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42" w:type="dxa"/>
        <w:tblLayout w:type="fixed"/>
        <w:tblLook w:val="04A0" w:firstRow="1" w:lastRow="0" w:firstColumn="1" w:lastColumn="0" w:noHBand="0" w:noVBand="1"/>
      </w:tblPr>
      <w:tblGrid>
        <w:gridCol w:w="2263"/>
        <w:gridCol w:w="4948"/>
        <w:gridCol w:w="835"/>
        <w:gridCol w:w="1196"/>
      </w:tblGrid>
      <w:tr w:rsidR="00C7453F" w:rsidRPr="000A7D02" w14:paraId="5646E3FF" w14:textId="77777777" w:rsidTr="00224C83">
        <w:trPr>
          <w:trHeight w:val="276"/>
        </w:trPr>
        <w:tc>
          <w:tcPr>
            <w:tcW w:w="2263" w:type="dxa"/>
          </w:tcPr>
          <w:p w14:paraId="5646E3FD" w14:textId="77777777" w:rsidR="00C7453F" w:rsidRPr="000A7D02" w:rsidRDefault="00C7453F" w:rsidP="00A2188D">
            <w:pPr>
              <w:jc w:val="both"/>
              <w:rPr>
                <w:rFonts w:ascii="Arial" w:hAnsi="Arial" w:cs="Arial"/>
                <w:b/>
                <w:sz w:val="20"/>
                <w:szCs w:val="20"/>
              </w:rPr>
            </w:pPr>
            <w:r w:rsidRPr="000A7D02">
              <w:rPr>
                <w:rFonts w:ascii="Arial" w:hAnsi="Arial" w:cs="Arial"/>
                <w:b/>
                <w:sz w:val="20"/>
                <w:szCs w:val="20"/>
              </w:rPr>
              <w:t>Department</w:t>
            </w:r>
          </w:p>
        </w:tc>
        <w:tc>
          <w:tcPr>
            <w:tcW w:w="6979" w:type="dxa"/>
            <w:gridSpan w:val="3"/>
          </w:tcPr>
          <w:p w14:paraId="5646E3FE" w14:textId="77777777" w:rsidR="009C01A9" w:rsidRPr="000A7D02" w:rsidRDefault="00581A88" w:rsidP="00A2188D">
            <w:pPr>
              <w:jc w:val="both"/>
              <w:rPr>
                <w:rFonts w:ascii="Arial" w:hAnsi="Arial" w:cs="Arial"/>
                <w:sz w:val="20"/>
                <w:szCs w:val="20"/>
              </w:rPr>
            </w:pPr>
            <w:r w:rsidRPr="000A7D02">
              <w:rPr>
                <w:rFonts w:ascii="Arial" w:hAnsi="Arial" w:cs="Arial"/>
                <w:sz w:val="20"/>
                <w:szCs w:val="20"/>
              </w:rPr>
              <w:t>Industrial and</w:t>
            </w:r>
            <w:r w:rsidR="008F4F6A" w:rsidRPr="000A7D02">
              <w:rPr>
                <w:rFonts w:ascii="Arial" w:hAnsi="Arial" w:cs="Arial"/>
                <w:sz w:val="20"/>
                <w:szCs w:val="20"/>
              </w:rPr>
              <w:t xml:space="preserve"> Organisational Psychology</w:t>
            </w:r>
          </w:p>
        </w:tc>
      </w:tr>
      <w:tr w:rsidR="00C7453F" w:rsidRPr="000A7D02" w14:paraId="5646E402" w14:textId="77777777" w:rsidTr="00224C83">
        <w:trPr>
          <w:trHeight w:val="276"/>
        </w:trPr>
        <w:tc>
          <w:tcPr>
            <w:tcW w:w="2263" w:type="dxa"/>
          </w:tcPr>
          <w:p w14:paraId="5646E400" w14:textId="77777777" w:rsidR="00C7453F" w:rsidRPr="000A7D02" w:rsidRDefault="00C7453F" w:rsidP="00A2188D">
            <w:pPr>
              <w:jc w:val="both"/>
              <w:rPr>
                <w:rFonts w:ascii="Arial" w:hAnsi="Arial" w:cs="Arial"/>
                <w:b/>
                <w:sz w:val="20"/>
                <w:szCs w:val="20"/>
              </w:rPr>
            </w:pPr>
            <w:r w:rsidRPr="000A7D02">
              <w:rPr>
                <w:rFonts w:ascii="Arial" w:hAnsi="Arial" w:cs="Arial"/>
                <w:b/>
                <w:sz w:val="20"/>
                <w:szCs w:val="20"/>
              </w:rPr>
              <w:t>Discipline</w:t>
            </w:r>
          </w:p>
        </w:tc>
        <w:tc>
          <w:tcPr>
            <w:tcW w:w="6979" w:type="dxa"/>
            <w:gridSpan w:val="3"/>
          </w:tcPr>
          <w:p w14:paraId="5646E401" w14:textId="77777777" w:rsidR="009C01A9" w:rsidRPr="000A7D02" w:rsidRDefault="008F4F6A" w:rsidP="00A2188D">
            <w:pPr>
              <w:jc w:val="both"/>
              <w:rPr>
                <w:rFonts w:ascii="Arial" w:hAnsi="Arial" w:cs="Arial"/>
                <w:sz w:val="20"/>
                <w:szCs w:val="20"/>
              </w:rPr>
            </w:pPr>
            <w:r w:rsidRPr="000A7D02">
              <w:rPr>
                <w:rFonts w:ascii="Arial" w:hAnsi="Arial" w:cs="Arial"/>
                <w:sz w:val="20"/>
                <w:szCs w:val="20"/>
              </w:rPr>
              <w:t>Industrial Psychology</w:t>
            </w:r>
          </w:p>
        </w:tc>
      </w:tr>
      <w:tr w:rsidR="00C7453F" w:rsidRPr="000A7D02" w14:paraId="5646E405" w14:textId="77777777" w:rsidTr="00224C83">
        <w:tc>
          <w:tcPr>
            <w:tcW w:w="2263" w:type="dxa"/>
          </w:tcPr>
          <w:p w14:paraId="5646E403" w14:textId="77777777" w:rsidR="00C7453F" w:rsidRPr="000A7D02" w:rsidRDefault="00C7453F" w:rsidP="00A2188D">
            <w:pPr>
              <w:jc w:val="both"/>
              <w:rPr>
                <w:rFonts w:ascii="Arial" w:hAnsi="Arial" w:cs="Arial"/>
                <w:b/>
                <w:sz w:val="20"/>
                <w:szCs w:val="20"/>
              </w:rPr>
            </w:pPr>
            <w:r w:rsidRPr="000A7D02">
              <w:rPr>
                <w:rFonts w:ascii="Arial" w:hAnsi="Arial" w:cs="Arial"/>
                <w:b/>
                <w:sz w:val="20"/>
                <w:szCs w:val="20"/>
              </w:rPr>
              <w:t>Research Focus Area</w:t>
            </w:r>
          </w:p>
        </w:tc>
        <w:tc>
          <w:tcPr>
            <w:tcW w:w="6979" w:type="dxa"/>
            <w:gridSpan w:val="3"/>
          </w:tcPr>
          <w:p w14:paraId="5646E404" w14:textId="64330B80" w:rsidR="009C01A9" w:rsidRPr="000A7D02" w:rsidRDefault="00B14279" w:rsidP="00C94742">
            <w:pPr>
              <w:jc w:val="both"/>
              <w:rPr>
                <w:rFonts w:ascii="Arial" w:hAnsi="Arial" w:cs="Arial"/>
                <w:sz w:val="20"/>
                <w:szCs w:val="20"/>
              </w:rPr>
            </w:pPr>
            <w:r w:rsidRPr="000A7D02">
              <w:rPr>
                <w:rFonts w:ascii="Arial" w:hAnsi="Arial" w:cs="Arial"/>
                <w:sz w:val="20"/>
                <w:szCs w:val="20"/>
              </w:rPr>
              <w:t>Open distance e-learning (ODeL), higher</w:t>
            </w:r>
            <w:r w:rsidR="00C94742" w:rsidRPr="000A7D02">
              <w:rPr>
                <w:rFonts w:ascii="Arial" w:hAnsi="Arial" w:cs="Arial"/>
                <w:sz w:val="20"/>
                <w:szCs w:val="20"/>
              </w:rPr>
              <w:t xml:space="preserve"> </w:t>
            </w:r>
            <w:r w:rsidRPr="000A7D02">
              <w:rPr>
                <w:rFonts w:ascii="Arial" w:hAnsi="Arial" w:cs="Arial"/>
                <w:sz w:val="20"/>
                <w:szCs w:val="20"/>
              </w:rPr>
              <w:t>education</w:t>
            </w:r>
          </w:p>
        </w:tc>
      </w:tr>
      <w:tr w:rsidR="00C7453F" w:rsidRPr="000A7D02" w14:paraId="5646E40B" w14:textId="77777777" w:rsidTr="00224C83">
        <w:tc>
          <w:tcPr>
            <w:tcW w:w="2263" w:type="dxa"/>
          </w:tcPr>
          <w:p w14:paraId="5646E406" w14:textId="77777777" w:rsidR="00C7453F" w:rsidRPr="000A7D02" w:rsidRDefault="00C7453F" w:rsidP="52F16159">
            <w:pPr>
              <w:jc w:val="both"/>
              <w:rPr>
                <w:rFonts w:ascii="Arial" w:hAnsi="Arial" w:cs="Arial"/>
                <w:b/>
                <w:bCs/>
                <w:sz w:val="20"/>
                <w:szCs w:val="20"/>
              </w:rPr>
            </w:pPr>
            <w:r w:rsidRPr="000A7D02">
              <w:rPr>
                <w:rFonts w:ascii="Arial" w:hAnsi="Arial" w:cs="Arial"/>
                <w:b/>
                <w:bCs/>
                <w:sz w:val="20"/>
                <w:szCs w:val="20"/>
              </w:rPr>
              <w:t>Supervision Team</w:t>
            </w:r>
          </w:p>
        </w:tc>
        <w:tc>
          <w:tcPr>
            <w:tcW w:w="6979" w:type="dxa"/>
            <w:gridSpan w:val="3"/>
          </w:tcPr>
          <w:p w14:paraId="5646E407" w14:textId="5234DBB0" w:rsidR="00ED13F0" w:rsidRPr="000A7D02" w:rsidRDefault="00945ECB" w:rsidP="00ED13F0">
            <w:pPr>
              <w:jc w:val="both"/>
              <w:rPr>
                <w:rFonts w:ascii="Arial" w:hAnsi="Arial" w:cs="Arial"/>
                <w:sz w:val="20"/>
                <w:szCs w:val="20"/>
              </w:rPr>
            </w:pPr>
            <w:r w:rsidRPr="000A7D02">
              <w:rPr>
                <w:rFonts w:ascii="Arial" w:hAnsi="Arial" w:cs="Arial"/>
                <w:sz w:val="20"/>
                <w:szCs w:val="20"/>
              </w:rPr>
              <w:t>Dr</w:t>
            </w:r>
            <w:r w:rsidR="00C657A9" w:rsidRPr="000A7D02">
              <w:rPr>
                <w:rFonts w:ascii="Arial" w:hAnsi="Arial" w:cs="Arial"/>
                <w:sz w:val="20"/>
                <w:szCs w:val="20"/>
              </w:rPr>
              <w:t xml:space="preserve"> L Tonelli, </w:t>
            </w:r>
            <w:r w:rsidR="00C42874" w:rsidRPr="000A7D02">
              <w:rPr>
                <w:rFonts w:ascii="Arial" w:hAnsi="Arial" w:cs="Arial"/>
                <w:sz w:val="20"/>
                <w:szCs w:val="20"/>
              </w:rPr>
              <w:t>Department</w:t>
            </w:r>
            <w:r w:rsidR="009A4746" w:rsidRPr="000A7D02">
              <w:rPr>
                <w:rFonts w:ascii="Arial" w:hAnsi="Arial" w:cs="Arial"/>
                <w:sz w:val="20"/>
                <w:szCs w:val="20"/>
              </w:rPr>
              <w:t xml:space="preserve"> of Industrial and Organisational Psychology</w:t>
            </w:r>
            <w:r w:rsidR="00B14279" w:rsidRPr="000A7D02">
              <w:rPr>
                <w:rFonts w:ascii="Arial" w:hAnsi="Arial" w:cs="Arial"/>
                <w:sz w:val="20"/>
                <w:szCs w:val="20"/>
              </w:rPr>
              <w:t xml:space="preserve"> </w:t>
            </w:r>
          </w:p>
          <w:p w14:paraId="5646E408" w14:textId="77777777" w:rsidR="00097686" w:rsidRPr="000A7D02" w:rsidRDefault="00097686" w:rsidP="00ED13F0">
            <w:pPr>
              <w:jc w:val="both"/>
              <w:rPr>
                <w:rFonts w:ascii="Arial" w:hAnsi="Arial" w:cs="Arial"/>
                <w:sz w:val="20"/>
                <w:szCs w:val="20"/>
              </w:rPr>
            </w:pPr>
            <w:r w:rsidRPr="000A7D02">
              <w:rPr>
                <w:rFonts w:ascii="Arial" w:hAnsi="Arial" w:cs="Arial"/>
                <w:sz w:val="20"/>
                <w:szCs w:val="20"/>
              </w:rPr>
              <w:t>Dr Magda Bezuidenhout</w:t>
            </w:r>
            <w:r w:rsidR="00C42874" w:rsidRPr="000A7D02">
              <w:rPr>
                <w:rFonts w:ascii="Arial" w:hAnsi="Arial" w:cs="Arial"/>
                <w:sz w:val="20"/>
                <w:szCs w:val="20"/>
              </w:rPr>
              <w:t xml:space="preserve">, </w:t>
            </w:r>
            <w:r w:rsidR="00F07C94" w:rsidRPr="000A7D02">
              <w:rPr>
                <w:rFonts w:ascii="Arial" w:hAnsi="Arial" w:cs="Arial"/>
                <w:sz w:val="20"/>
                <w:szCs w:val="20"/>
              </w:rPr>
              <w:t>Dep</w:t>
            </w:r>
            <w:r w:rsidR="00C42874" w:rsidRPr="000A7D02">
              <w:rPr>
                <w:rFonts w:ascii="Arial" w:hAnsi="Arial" w:cs="Arial"/>
                <w:sz w:val="20"/>
                <w:szCs w:val="20"/>
              </w:rPr>
              <w:t>artment</w:t>
            </w:r>
            <w:r w:rsidR="00F07C94" w:rsidRPr="000A7D02">
              <w:rPr>
                <w:rFonts w:ascii="Arial" w:hAnsi="Arial" w:cs="Arial"/>
                <w:sz w:val="20"/>
                <w:szCs w:val="20"/>
              </w:rPr>
              <w:t xml:space="preserve"> of Human Resource Management</w:t>
            </w:r>
          </w:p>
          <w:p w14:paraId="5646E409" w14:textId="77777777" w:rsidR="00097686" w:rsidRPr="000A7D02" w:rsidRDefault="00097686" w:rsidP="00ED13F0">
            <w:pPr>
              <w:jc w:val="both"/>
              <w:rPr>
                <w:rFonts w:ascii="Arial" w:hAnsi="Arial" w:cs="Arial"/>
                <w:sz w:val="20"/>
                <w:szCs w:val="20"/>
              </w:rPr>
            </w:pPr>
            <w:r w:rsidRPr="000A7D02">
              <w:rPr>
                <w:rFonts w:ascii="Arial" w:hAnsi="Arial" w:cs="Arial"/>
                <w:sz w:val="20"/>
                <w:szCs w:val="20"/>
              </w:rPr>
              <w:t>Dr Aleksandra Furtak</w:t>
            </w:r>
            <w:r w:rsidR="00F07C94" w:rsidRPr="000A7D02">
              <w:rPr>
                <w:rFonts w:ascii="Arial" w:hAnsi="Arial" w:cs="Arial"/>
                <w:sz w:val="20"/>
                <w:szCs w:val="20"/>
              </w:rPr>
              <w:t>, Dep</w:t>
            </w:r>
            <w:r w:rsidR="00C42874" w:rsidRPr="000A7D02">
              <w:rPr>
                <w:rFonts w:ascii="Arial" w:hAnsi="Arial" w:cs="Arial"/>
                <w:sz w:val="20"/>
                <w:szCs w:val="20"/>
              </w:rPr>
              <w:t>artment</w:t>
            </w:r>
            <w:r w:rsidR="00F07C94" w:rsidRPr="000A7D02">
              <w:rPr>
                <w:rFonts w:ascii="Arial" w:hAnsi="Arial" w:cs="Arial"/>
                <w:sz w:val="20"/>
                <w:szCs w:val="20"/>
              </w:rPr>
              <w:t xml:space="preserve"> of Human Resource Management </w:t>
            </w:r>
          </w:p>
          <w:p w14:paraId="53EC3227" w14:textId="47A8AAB7" w:rsidR="00243A05" w:rsidRPr="000A7D02" w:rsidRDefault="00243A05" w:rsidP="00ED13F0">
            <w:pPr>
              <w:jc w:val="both"/>
              <w:rPr>
                <w:rFonts w:ascii="Arial" w:hAnsi="Arial" w:cs="Arial"/>
                <w:sz w:val="20"/>
                <w:szCs w:val="20"/>
              </w:rPr>
            </w:pPr>
            <w:r w:rsidRPr="000A7D02">
              <w:rPr>
                <w:rFonts w:ascii="Arial" w:hAnsi="Arial" w:cs="Arial"/>
                <w:sz w:val="20"/>
                <w:szCs w:val="20"/>
              </w:rPr>
              <w:t xml:space="preserve">Ms T Kola, Department of Human Resource Management </w:t>
            </w:r>
          </w:p>
          <w:p w14:paraId="5646E40A" w14:textId="77777777" w:rsidR="00067939" w:rsidRPr="000A7D02" w:rsidRDefault="00B14279" w:rsidP="00C657A9">
            <w:pPr>
              <w:jc w:val="both"/>
              <w:rPr>
                <w:rFonts w:ascii="Arial" w:hAnsi="Arial" w:cs="Arial"/>
                <w:sz w:val="20"/>
                <w:szCs w:val="20"/>
              </w:rPr>
            </w:pPr>
            <w:r w:rsidRPr="000A7D02">
              <w:rPr>
                <w:rFonts w:ascii="Arial" w:hAnsi="Arial" w:cs="Arial"/>
                <w:sz w:val="20"/>
                <w:szCs w:val="20"/>
              </w:rPr>
              <w:t>Dr LSA Mbati</w:t>
            </w:r>
            <w:r w:rsidR="00807D5B" w:rsidRPr="000A7D02">
              <w:rPr>
                <w:rFonts w:ascii="Arial" w:hAnsi="Arial" w:cs="Arial"/>
                <w:sz w:val="20"/>
                <w:szCs w:val="20"/>
              </w:rPr>
              <w:t>, O</w:t>
            </w:r>
            <w:r w:rsidR="00602A9E" w:rsidRPr="000A7D02">
              <w:rPr>
                <w:rFonts w:ascii="Arial" w:hAnsi="Arial" w:cs="Arial"/>
                <w:sz w:val="20"/>
                <w:szCs w:val="20"/>
              </w:rPr>
              <w:t>pen Distance Learning Research Unit (O</w:t>
            </w:r>
            <w:r w:rsidR="00807D5B" w:rsidRPr="000A7D02">
              <w:rPr>
                <w:rFonts w:ascii="Arial" w:hAnsi="Arial" w:cs="Arial"/>
                <w:sz w:val="20"/>
                <w:szCs w:val="20"/>
              </w:rPr>
              <w:t>DLRU</w:t>
            </w:r>
            <w:r w:rsidR="00602A9E" w:rsidRPr="000A7D02">
              <w:rPr>
                <w:rFonts w:ascii="Arial" w:hAnsi="Arial" w:cs="Arial"/>
                <w:sz w:val="20"/>
                <w:szCs w:val="20"/>
              </w:rPr>
              <w:t>)</w:t>
            </w:r>
            <w:r w:rsidRPr="000A7D02">
              <w:rPr>
                <w:rFonts w:ascii="Arial" w:hAnsi="Arial" w:cs="Arial"/>
                <w:sz w:val="20"/>
                <w:szCs w:val="20"/>
              </w:rPr>
              <w:t xml:space="preserve"> </w:t>
            </w:r>
          </w:p>
        </w:tc>
      </w:tr>
      <w:tr w:rsidR="00614CF9" w:rsidRPr="000A7D02" w14:paraId="0145427B" w14:textId="77777777" w:rsidTr="00494693">
        <w:tc>
          <w:tcPr>
            <w:tcW w:w="9242" w:type="dxa"/>
            <w:gridSpan w:val="4"/>
          </w:tcPr>
          <w:p w14:paraId="0ECD9E79" w14:textId="410BA02E" w:rsidR="00614CF9" w:rsidRPr="000A7D02" w:rsidRDefault="009957E1" w:rsidP="00ED13F0">
            <w:pPr>
              <w:jc w:val="both"/>
              <w:rPr>
                <w:rFonts w:ascii="Arial" w:hAnsi="Arial" w:cs="Arial"/>
                <w:sz w:val="20"/>
                <w:szCs w:val="20"/>
              </w:rPr>
            </w:pPr>
            <w:r w:rsidRPr="000A7D02">
              <w:rPr>
                <w:rFonts w:ascii="Arial" w:hAnsi="Arial" w:cs="Arial"/>
                <w:sz w:val="20"/>
                <w:szCs w:val="20"/>
              </w:rPr>
              <w:t xml:space="preserve">Industrial and Organisational Psychology Departmental link: </w:t>
            </w:r>
            <w:hyperlink r:id="rId11" w:history="1">
              <w:r w:rsidRPr="000A7D02">
                <w:rPr>
                  <w:rStyle w:val="Hyperlink"/>
                  <w:rFonts w:ascii="Arial" w:hAnsi="Arial" w:cs="Arial"/>
                  <w:sz w:val="20"/>
                  <w:szCs w:val="20"/>
                </w:rPr>
                <w:t>IOP Research Focus Areas</w:t>
              </w:r>
            </w:hyperlink>
          </w:p>
        </w:tc>
      </w:tr>
      <w:tr w:rsidR="00C034CA" w:rsidRPr="000A7D02" w14:paraId="5646E411" w14:textId="77777777" w:rsidTr="00224C83">
        <w:trPr>
          <w:trHeight w:val="276"/>
        </w:trPr>
        <w:tc>
          <w:tcPr>
            <w:tcW w:w="2263" w:type="dxa"/>
            <w:shd w:val="clear" w:color="auto" w:fill="D9D9D9" w:themeFill="background1" w:themeFillShade="D9"/>
          </w:tcPr>
          <w:p w14:paraId="5646E40E" w14:textId="77777777" w:rsidR="00C034CA" w:rsidRPr="000A7D02" w:rsidRDefault="00C034CA" w:rsidP="00C034CA">
            <w:pPr>
              <w:jc w:val="both"/>
              <w:rPr>
                <w:rFonts w:ascii="Arial" w:hAnsi="Arial" w:cs="Arial"/>
                <w:b/>
                <w:sz w:val="20"/>
                <w:szCs w:val="20"/>
              </w:rPr>
            </w:pPr>
            <w:r w:rsidRPr="000A7D02">
              <w:rPr>
                <w:rFonts w:ascii="Arial" w:hAnsi="Arial" w:cs="Arial"/>
                <w:b/>
                <w:sz w:val="20"/>
                <w:szCs w:val="20"/>
              </w:rPr>
              <w:t>Supervision Team details:</w:t>
            </w:r>
          </w:p>
        </w:tc>
        <w:tc>
          <w:tcPr>
            <w:tcW w:w="4948" w:type="dxa"/>
            <w:shd w:val="clear" w:color="auto" w:fill="D9D9D9" w:themeFill="background1" w:themeFillShade="D9"/>
          </w:tcPr>
          <w:p w14:paraId="5646E40F" w14:textId="77777777" w:rsidR="00C034CA" w:rsidRPr="000A7D02" w:rsidRDefault="00C034CA" w:rsidP="00C034CA">
            <w:pPr>
              <w:jc w:val="both"/>
              <w:rPr>
                <w:rFonts w:ascii="Arial" w:hAnsi="Arial" w:cs="Arial"/>
                <w:b/>
                <w:bCs/>
                <w:sz w:val="20"/>
                <w:szCs w:val="20"/>
              </w:rPr>
            </w:pPr>
            <w:r w:rsidRPr="000A7D02">
              <w:rPr>
                <w:rFonts w:ascii="Arial" w:hAnsi="Arial" w:cs="Arial"/>
                <w:b/>
                <w:bCs/>
                <w:sz w:val="20"/>
                <w:szCs w:val="20"/>
              </w:rPr>
              <w:t>Academic Profile</w:t>
            </w:r>
          </w:p>
        </w:tc>
        <w:tc>
          <w:tcPr>
            <w:tcW w:w="2031" w:type="dxa"/>
            <w:gridSpan w:val="2"/>
            <w:shd w:val="clear" w:color="auto" w:fill="D9D9D9" w:themeFill="background1" w:themeFillShade="D9"/>
          </w:tcPr>
          <w:p w14:paraId="5646E410" w14:textId="77777777" w:rsidR="00C034CA" w:rsidRPr="000A7D02" w:rsidRDefault="00C034CA" w:rsidP="00C034CA">
            <w:pPr>
              <w:rPr>
                <w:rFonts w:ascii="Arial" w:hAnsi="Arial" w:cs="Arial"/>
                <w:b/>
                <w:bCs/>
                <w:sz w:val="20"/>
                <w:szCs w:val="20"/>
              </w:rPr>
            </w:pPr>
            <w:r w:rsidRPr="000A7D02">
              <w:rPr>
                <w:rFonts w:ascii="Arial" w:hAnsi="Arial" w:cs="Arial"/>
                <w:b/>
                <w:bCs/>
                <w:sz w:val="20"/>
                <w:szCs w:val="20"/>
              </w:rPr>
              <w:t>Capacity</w:t>
            </w:r>
          </w:p>
        </w:tc>
      </w:tr>
      <w:tr w:rsidR="00745296" w:rsidRPr="000A7D02" w14:paraId="5646E41F" w14:textId="77777777" w:rsidTr="00224C83">
        <w:trPr>
          <w:trHeight w:val="276"/>
        </w:trPr>
        <w:tc>
          <w:tcPr>
            <w:tcW w:w="2263" w:type="dxa"/>
          </w:tcPr>
          <w:p w14:paraId="5646E412" w14:textId="7253695C" w:rsidR="00854579" w:rsidRPr="000A7D02" w:rsidRDefault="00A96BEC" w:rsidP="00721CE3">
            <w:pPr>
              <w:jc w:val="both"/>
              <w:rPr>
                <w:rFonts w:ascii="Arial" w:hAnsi="Arial" w:cs="Arial"/>
                <w:b/>
                <w:sz w:val="20"/>
                <w:szCs w:val="20"/>
                <w:lang w:val="it-IT"/>
              </w:rPr>
            </w:pPr>
            <w:r w:rsidRPr="000A7D02">
              <w:rPr>
                <w:rFonts w:ascii="Arial" w:hAnsi="Arial" w:cs="Arial"/>
                <w:b/>
                <w:sz w:val="20"/>
                <w:szCs w:val="20"/>
                <w:lang w:val="it-IT"/>
              </w:rPr>
              <w:t>Dr</w:t>
            </w:r>
            <w:r w:rsidR="00C657A9" w:rsidRPr="000A7D02">
              <w:rPr>
                <w:rFonts w:ascii="Arial" w:hAnsi="Arial" w:cs="Arial"/>
                <w:b/>
                <w:sz w:val="20"/>
                <w:szCs w:val="20"/>
                <w:lang w:val="it-IT"/>
              </w:rPr>
              <w:t xml:space="preserve"> L Tonelli </w:t>
            </w:r>
          </w:p>
          <w:p w14:paraId="5646E413" w14:textId="77777777" w:rsidR="003B360D" w:rsidRPr="000A7D02" w:rsidRDefault="003B360D" w:rsidP="003B360D">
            <w:pPr>
              <w:jc w:val="both"/>
              <w:rPr>
                <w:rFonts w:ascii="Arial" w:hAnsi="Arial" w:cs="Arial"/>
                <w:sz w:val="20"/>
                <w:szCs w:val="20"/>
                <w:lang w:val="fr-FR"/>
              </w:rPr>
            </w:pPr>
            <w:r w:rsidRPr="000A7D02">
              <w:rPr>
                <w:rFonts w:ascii="Arial" w:hAnsi="Arial" w:cs="Arial"/>
                <w:sz w:val="20"/>
                <w:szCs w:val="20"/>
                <w:lang w:val="fr-FR"/>
              </w:rPr>
              <w:t>Office : NS Radipere 3-</w:t>
            </w:r>
            <w:r w:rsidR="00C61A00" w:rsidRPr="000A7D02">
              <w:rPr>
                <w:rFonts w:ascii="Arial" w:hAnsi="Arial" w:cs="Arial"/>
                <w:sz w:val="20"/>
                <w:szCs w:val="20"/>
                <w:lang w:val="fr-FR"/>
              </w:rPr>
              <w:t>108</w:t>
            </w:r>
          </w:p>
          <w:p w14:paraId="5646E414" w14:textId="77777777" w:rsidR="003B360D" w:rsidRPr="000A7D02" w:rsidRDefault="003B360D" w:rsidP="003B360D">
            <w:pPr>
              <w:jc w:val="both"/>
              <w:rPr>
                <w:rFonts w:ascii="Arial" w:hAnsi="Arial" w:cs="Arial"/>
                <w:sz w:val="20"/>
                <w:szCs w:val="20"/>
                <w:lang w:val="fr-FR"/>
              </w:rPr>
            </w:pPr>
            <w:proofErr w:type="gramStart"/>
            <w:r w:rsidRPr="000A7D02">
              <w:rPr>
                <w:rFonts w:ascii="Arial" w:hAnsi="Arial" w:cs="Arial"/>
                <w:sz w:val="20"/>
                <w:szCs w:val="20"/>
                <w:lang w:val="fr-FR"/>
              </w:rPr>
              <w:t>Email:</w:t>
            </w:r>
            <w:proofErr w:type="gramEnd"/>
            <w:r w:rsidR="00C61A00" w:rsidRPr="000A7D02">
              <w:rPr>
                <w:rFonts w:ascii="Arial" w:hAnsi="Arial" w:cs="Arial"/>
                <w:sz w:val="20"/>
                <w:szCs w:val="20"/>
              </w:rPr>
              <w:t xml:space="preserve"> </w:t>
            </w:r>
            <w:hyperlink r:id="rId12" w:history="1">
              <w:r w:rsidR="00C61A00" w:rsidRPr="000A7D02">
                <w:rPr>
                  <w:rStyle w:val="Hyperlink"/>
                  <w:rFonts w:ascii="Arial" w:hAnsi="Arial" w:cs="Arial"/>
                  <w:sz w:val="20"/>
                  <w:szCs w:val="20"/>
                  <w:lang w:val="fr-FR"/>
                </w:rPr>
                <w:t>leyl@unisa.ac.za</w:t>
              </w:r>
            </w:hyperlink>
          </w:p>
          <w:p w14:paraId="5646E415" w14:textId="77777777" w:rsidR="00C61A00" w:rsidRPr="000A7D02" w:rsidRDefault="003B360D" w:rsidP="00C61A00">
            <w:pPr>
              <w:jc w:val="both"/>
              <w:rPr>
                <w:rFonts w:ascii="Arial" w:hAnsi="Arial" w:cs="Arial"/>
                <w:sz w:val="20"/>
                <w:szCs w:val="20"/>
              </w:rPr>
            </w:pPr>
            <w:proofErr w:type="gramStart"/>
            <w:r w:rsidRPr="000A7D02">
              <w:rPr>
                <w:rFonts w:ascii="Arial" w:hAnsi="Arial" w:cs="Arial"/>
                <w:sz w:val="20"/>
                <w:szCs w:val="20"/>
                <w:lang w:val="fr-FR"/>
              </w:rPr>
              <w:t>ORCID:</w:t>
            </w:r>
            <w:proofErr w:type="gramEnd"/>
            <w:r w:rsidR="00C61A00" w:rsidRPr="000A7D02">
              <w:rPr>
                <w:rFonts w:ascii="Arial" w:hAnsi="Arial" w:cs="Arial"/>
                <w:sz w:val="20"/>
                <w:szCs w:val="20"/>
              </w:rPr>
              <w:t xml:space="preserve"> </w:t>
            </w:r>
            <w:hyperlink r:id="rId13" w:history="1">
              <w:r w:rsidR="00C61A00" w:rsidRPr="000A7D02">
                <w:rPr>
                  <w:rStyle w:val="Hyperlink"/>
                  <w:rFonts w:ascii="Arial" w:hAnsi="Arial" w:cs="Arial"/>
                  <w:sz w:val="20"/>
                  <w:szCs w:val="20"/>
                </w:rPr>
                <w:t>https://orcid.org/0000-0002-6092-6740</w:t>
              </w:r>
            </w:hyperlink>
          </w:p>
          <w:p w14:paraId="5646E416" w14:textId="77777777" w:rsidR="003B360D" w:rsidRPr="000A7D02" w:rsidRDefault="003B360D" w:rsidP="003B360D">
            <w:pPr>
              <w:jc w:val="both"/>
              <w:rPr>
                <w:rFonts w:ascii="Arial" w:hAnsi="Arial" w:cs="Arial"/>
                <w:sz w:val="20"/>
                <w:szCs w:val="20"/>
              </w:rPr>
            </w:pPr>
            <w:r w:rsidRPr="000A7D02">
              <w:rPr>
                <w:rFonts w:ascii="Arial" w:hAnsi="Arial" w:cs="Arial"/>
                <w:sz w:val="20"/>
                <w:szCs w:val="20"/>
                <w:lang w:val="fr-FR"/>
              </w:rPr>
              <w:t xml:space="preserve"> </w:t>
            </w:r>
          </w:p>
          <w:p w14:paraId="5646E417" w14:textId="77777777" w:rsidR="003B360D" w:rsidRPr="000A7D02" w:rsidRDefault="003B360D" w:rsidP="00721CE3">
            <w:pPr>
              <w:jc w:val="both"/>
              <w:rPr>
                <w:rFonts w:ascii="Arial" w:hAnsi="Arial" w:cs="Arial"/>
                <w:sz w:val="20"/>
                <w:szCs w:val="20"/>
              </w:rPr>
            </w:pPr>
          </w:p>
          <w:p w14:paraId="5646E418" w14:textId="77777777" w:rsidR="000373FC" w:rsidRPr="000A7D02" w:rsidRDefault="000373FC" w:rsidP="009A4746">
            <w:pPr>
              <w:jc w:val="both"/>
              <w:rPr>
                <w:rFonts w:ascii="Arial" w:hAnsi="Arial" w:cs="Arial"/>
                <w:sz w:val="20"/>
                <w:szCs w:val="20"/>
                <w:lang w:val="fr-FR"/>
              </w:rPr>
            </w:pPr>
          </w:p>
        </w:tc>
        <w:tc>
          <w:tcPr>
            <w:tcW w:w="4948" w:type="dxa"/>
          </w:tcPr>
          <w:p w14:paraId="5646E419" w14:textId="77777777" w:rsidR="00745296" w:rsidRPr="000A7D02" w:rsidRDefault="003B360D" w:rsidP="00721CE3">
            <w:pPr>
              <w:jc w:val="both"/>
              <w:rPr>
                <w:rFonts w:ascii="Arial" w:hAnsi="Arial" w:cs="Arial"/>
                <w:b/>
                <w:bCs/>
                <w:sz w:val="20"/>
                <w:szCs w:val="20"/>
              </w:rPr>
            </w:pPr>
            <w:r w:rsidRPr="000A7D02">
              <w:rPr>
                <w:rFonts w:ascii="Arial" w:hAnsi="Arial" w:cs="Arial"/>
                <w:b/>
                <w:bCs/>
                <w:sz w:val="20"/>
                <w:szCs w:val="20"/>
              </w:rPr>
              <w:t>Academic profile</w:t>
            </w:r>
          </w:p>
          <w:p w14:paraId="5646E41A" w14:textId="48E50A5E" w:rsidR="00745296" w:rsidRPr="000A7D02" w:rsidRDefault="002850AF" w:rsidP="00592469">
            <w:pPr>
              <w:jc w:val="both"/>
              <w:rPr>
                <w:rFonts w:ascii="Arial" w:hAnsi="Arial" w:cs="Arial"/>
                <w:bCs/>
                <w:sz w:val="20"/>
                <w:szCs w:val="20"/>
              </w:rPr>
            </w:pPr>
            <w:r w:rsidRPr="000A7D02">
              <w:rPr>
                <w:rFonts w:ascii="Arial" w:hAnsi="Arial" w:cs="Arial"/>
                <w:bCs/>
                <w:sz w:val="20"/>
                <w:szCs w:val="20"/>
              </w:rPr>
              <w:t xml:space="preserve">Dr </w:t>
            </w:r>
            <w:r w:rsidR="00C61A00" w:rsidRPr="000A7D02">
              <w:rPr>
                <w:rFonts w:ascii="Arial" w:hAnsi="Arial" w:cs="Arial"/>
                <w:bCs/>
                <w:sz w:val="20"/>
                <w:szCs w:val="20"/>
              </w:rPr>
              <w:t>Louise Tonelli is a lecturer in the Department of Industrial and Organisational Psychology.</w:t>
            </w:r>
            <w:r w:rsidR="00A96BEC" w:rsidRPr="000A7D02">
              <w:rPr>
                <w:rFonts w:ascii="Arial" w:hAnsi="Arial" w:cs="Arial"/>
                <w:bCs/>
                <w:sz w:val="20"/>
                <w:szCs w:val="20"/>
              </w:rPr>
              <w:t xml:space="preserve"> She publishes</w:t>
            </w:r>
            <w:r w:rsidR="00205241" w:rsidRPr="000A7D02">
              <w:rPr>
                <w:rFonts w:ascii="Arial" w:hAnsi="Arial" w:cs="Arial"/>
                <w:bCs/>
                <w:sz w:val="20"/>
                <w:szCs w:val="20"/>
              </w:rPr>
              <w:t xml:space="preserve"> in</w:t>
            </w:r>
            <w:r w:rsidR="00C61A00" w:rsidRPr="000A7D02">
              <w:rPr>
                <w:rFonts w:ascii="Arial" w:hAnsi="Arial" w:cs="Arial"/>
                <w:bCs/>
                <w:sz w:val="20"/>
                <w:szCs w:val="20"/>
              </w:rPr>
              <w:t xml:space="preserve"> the field of Industrial and Organisational Psychology</w:t>
            </w:r>
            <w:r w:rsidR="00205241" w:rsidRPr="000A7D02">
              <w:rPr>
                <w:rFonts w:ascii="Arial" w:hAnsi="Arial" w:cs="Arial"/>
                <w:bCs/>
                <w:sz w:val="20"/>
                <w:szCs w:val="20"/>
              </w:rPr>
              <w:t xml:space="preserve"> in </w:t>
            </w:r>
            <w:r w:rsidR="00C31621" w:rsidRPr="000A7D02">
              <w:rPr>
                <w:rFonts w:ascii="Arial" w:hAnsi="Arial" w:cs="Arial"/>
                <w:bCs/>
                <w:sz w:val="20"/>
                <w:szCs w:val="20"/>
              </w:rPr>
              <w:t xml:space="preserve">national and </w:t>
            </w:r>
            <w:r w:rsidR="00AE5F29" w:rsidRPr="000A7D02">
              <w:rPr>
                <w:rFonts w:ascii="Arial" w:hAnsi="Arial" w:cs="Arial"/>
                <w:bCs/>
                <w:sz w:val="20"/>
                <w:szCs w:val="20"/>
              </w:rPr>
              <w:t>international</w:t>
            </w:r>
            <w:r w:rsidR="00C31621" w:rsidRPr="000A7D02">
              <w:rPr>
                <w:rFonts w:ascii="Arial" w:hAnsi="Arial" w:cs="Arial"/>
                <w:bCs/>
                <w:sz w:val="20"/>
                <w:szCs w:val="20"/>
              </w:rPr>
              <w:t xml:space="preserve"> journals, book chapters in books and</w:t>
            </w:r>
            <w:r w:rsidR="00FA5221" w:rsidRPr="000A7D02">
              <w:rPr>
                <w:rFonts w:ascii="Arial" w:hAnsi="Arial" w:cs="Arial"/>
                <w:bCs/>
                <w:sz w:val="20"/>
                <w:szCs w:val="20"/>
              </w:rPr>
              <w:t xml:space="preserve"> has presented paper</w:t>
            </w:r>
            <w:r w:rsidR="0006778E" w:rsidRPr="000A7D02">
              <w:rPr>
                <w:rFonts w:ascii="Arial" w:hAnsi="Arial" w:cs="Arial"/>
                <w:bCs/>
                <w:sz w:val="20"/>
                <w:szCs w:val="20"/>
              </w:rPr>
              <w:t>s</w:t>
            </w:r>
            <w:r w:rsidR="00FA5221" w:rsidRPr="000A7D02">
              <w:rPr>
                <w:rFonts w:ascii="Arial" w:hAnsi="Arial" w:cs="Arial"/>
                <w:bCs/>
                <w:sz w:val="20"/>
                <w:szCs w:val="20"/>
              </w:rPr>
              <w:t xml:space="preserve"> both nationally and internationally at various conference</w:t>
            </w:r>
            <w:r w:rsidR="003D689C" w:rsidRPr="000A7D02">
              <w:rPr>
                <w:rFonts w:ascii="Arial" w:hAnsi="Arial" w:cs="Arial"/>
                <w:bCs/>
                <w:sz w:val="20"/>
                <w:szCs w:val="20"/>
              </w:rPr>
              <w:t>s</w:t>
            </w:r>
            <w:r w:rsidR="00FA5221" w:rsidRPr="000A7D02">
              <w:rPr>
                <w:rFonts w:ascii="Arial" w:hAnsi="Arial" w:cs="Arial"/>
                <w:bCs/>
                <w:sz w:val="20"/>
                <w:szCs w:val="20"/>
              </w:rPr>
              <w:t>.</w:t>
            </w:r>
            <w:r w:rsidR="004956BD" w:rsidRPr="000A7D02">
              <w:rPr>
                <w:rFonts w:ascii="Arial" w:hAnsi="Arial" w:cs="Arial"/>
                <w:bCs/>
                <w:sz w:val="20"/>
                <w:szCs w:val="20"/>
              </w:rPr>
              <w:t xml:space="preserve"> Her field of interests are </w:t>
            </w:r>
            <w:r w:rsidR="00FC35D6" w:rsidRPr="000A7D02">
              <w:rPr>
                <w:rFonts w:ascii="Arial" w:hAnsi="Arial" w:cs="Arial"/>
                <w:bCs/>
                <w:sz w:val="20"/>
                <w:szCs w:val="20"/>
              </w:rPr>
              <w:t>systems psychodynamics</w:t>
            </w:r>
            <w:r w:rsidR="00F1601E" w:rsidRPr="000A7D02">
              <w:rPr>
                <w:rFonts w:ascii="Arial" w:hAnsi="Arial" w:cs="Arial"/>
                <w:bCs/>
                <w:sz w:val="20"/>
                <w:szCs w:val="20"/>
              </w:rPr>
              <w:t>, qualitative research methods</w:t>
            </w:r>
            <w:r w:rsidR="00525102" w:rsidRPr="000A7D02">
              <w:rPr>
                <w:rFonts w:ascii="Arial" w:hAnsi="Arial" w:cs="Arial"/>
                <w:bCs/>
                <w:sz w:val="20"/>
                <w:szCs w:val="20"/>
              </w:rPr>
              <w:t>,</w:t>
            </w:r>
            <w:r w:rsidR="007221FC" w:rsidRPr="000A7D02">
              <w:rPr>
                <w:rFonts w:ascii="Arial" w:hAnsi="Arial" w:cs="Arial"/>
                <w:bCs/>
                <w:sz w:val="20"/>
                <w:szCs w:val="20"/>
              </w:rPr>
              <w:t xml:space="preserve"> such as Interactive Qualitative Analysis (IQA) and Listening Posts (LP</w:t>
            </w:r>
            <w:r w:rsidR="00525102" w:rsidRPr="000A7D02">
              <w:rPr>
                <w:rFonts w:ascii="Arial" w:hAnsi="Arial" w:cs="Arial"/>
                <w:bCs/>
                <w:sz w:val="20"/>
                <w:szCs w:val="20"/>
              </w:rPr>
              <w:t>),</w:t>
            </w:r>
            <w:r w:rsidR="00F1601E" w:rsidRPr="000A7D02">
              <w:rPr>
                <w:rFonts w:ascii="Arial" w:hAnsi="Arial" w:cs="Arial"/>
                <w:bCs/>
                <w:sz w:val="20"/>
                <w:szCs w:val="20"/>
              </w:rPr>
              <w:t xml:space="preserve"> and ODe</w:t>
            </w:r>
            <w:r w:rsidR="007357A9" w:rsidRPr="000A7D02">
              <w:rPr>
                <w:rFonts w:ascii="Arial" w:hAnsi="Arial" w:cs="Arial"/>
                <w:bCs/>
                <w:sz w:val="20"/>
                <w:szCs w:val="20"/>
              </w:rPr>
              <w:t>L</w:t>
            </w:r>
            <w:r w:rsidR="00F1601E" w:rsidRPr="000A7D02">
              <w:rPr>
                <w:rFonts w:ascii="Arial" w:hAnsi="Arial" w:cs="Arial"/>
                <w:bCs/>
                <w:sz w:val="20"/>
                <w:szCs w:val="20"/>
              </w:rPr>
              <w:t>.</w:t>
            </w:r>
            <w:r w:rsidR="00691238" w:rsidRPr="000A7D02">
              <w:rPr>
                <w:rFonts w:ascii="Arial" w:hAnsi="Arial" w:cs="Arial"/>
                <w:bCs/>
                <w:sz w:val="20"/>
                <w:szCs w:val="20"/>
              </w:rPr>
              <w:t xml:space="preserve"> </w:t>
            </w:r>
            <w:r w:rsidRPr="000A7D02">
              <w:rPr>
                <w:rFonts w:ascii="Arial" w:hAnsi="Arial" w:cs="Arial"/>
                <w:bCs/>
                <w:sz w:val="20"/>
                <w:szCs w:val="20"/>
              </w:rPr>
              <w:t>Dr Tonelli</w:t>
            </w:r>
            <w:r w:rsidR="00691238" w:rsidRPr="000A7D02">
              <w:rPr>
                <w:rFonts w:ascii="Arial" w:hAnsi="Arial" w:cs="Arial"/>
                <w:bCs/>
                <w:sz w:val="20"/>
                <w:szCs w:val="20"/>
              </w:rPr>
              <w:t xml:space="preserve"> supervises both masters and doctoral students.</w:t>
            </w:r>
          </w:p>
        </w:tc>
        <w:tc>
          <w:tcPr>
            <w:tcW w:w="2031" w:type="dxa"/>
            <w:gridSpan w:val="2"/>
          </w:tcPr>
          <w:p w14:paraId="5646E41B" w14:textId="77777777" w:rsidR="00745296" w:rsidRPr="000A7D02" w:rsidRDefault="00745296" w:rsidP="00721CE3">
            <w:pPr>
              <w:rPr>
                <w:rFonts w:ascii="Arial" w:hAnsi="Arial" w:cs="Arial"/>
                <w:b/>
                <w:bCs/>
                <w:sz w:val="20"/>
                <w:szCs w:val="20"/>
              </w:rPr>
            </w:pPr>
            <w:r w:rsidRPr="000A7D02">
              <w:rPr>
                <w:rFonts w:ascii="Arial" w:hAnsi="Arial" w:cs="Arial"/>
                <w:b/>
                <w:bCs/>
                <w:sz w:val="20"/>
                <w:szCs w:val="20"/>
              </w:rPr>
              <w:t>Capacity</w:t>
            </w:r>
          </w:p>
          <w:p w14:paraId="5646E41C" w14:textId="77777777" w:rsidR="00745296" w:rsidRPr="000A7D02" w:rsidRDefault="003B360D" w:rsidP="00721CE3">
            <w:pPr>
              <w:rPr>
                <w:rFonts w:ascii="Arial" w:hAnsi="Arial" w:cs="Arial"/>
                <w:sz w:val="20"/>
                <w:szCs w:val="20"/>
              </w:rPr>
            </w:pPr>
            <w:r w:rsidRPr="000A7D02">
              <w:rPr>
                <w:rFonts w:ascii="Arial" w:hAnsi="Arial" w:cs="Arial"/>
                <w:sz w:val="20"/>
                <w:szCs w:val="20"/>
              </w:rPr>
              <w:t xml:space="preserve">1 </w:t>
            </w:r>
            <w:r w:rsidR="00745296" w:rsidRPr="000A7D02">
              <w:rPr>
                <w:rFonts w:ascii="Arial" w:hAnsi="Arial" w:cs="Arial"/>
                <w:sz w:val="20"/>
                <w:szCs w:val="20"/>
              </w:rPr>
              <w:t>Master’s</w:t>
            </w:r>
          </w:p>
          <w:p w14:paraId="5646E41E" w14:textId="77777777" w:rsidR="00745296" w:rsidRPr="000A7D02" w:rsidRDefault="00745296" w:rsidP="00995DC7">
            <w:pPr>
              <w:rPr>
                <w:rFonts w:ascii="Arial" w:hAnsi="Arial" w:cs="Arial"/>
                <w:b/>
                <w:bCs/>
                <w:sz w:val="20"/>
                <w:szCs w:val="20"/>
              </w:rPr>
            </w:pPr>
          </w:p>
        </w:tc>
      </w:tr>
      <w:tr w:rsidR="0040330D" w:rsidRPr="000A7D02" w14:paraId="5646E429" w14:textId="77777777" w:rsidTr="00224C83">
        <w:trPr>
          <w:trHeight w:val="2850"/>
        </w:trPr>
        <w:tc>
          <w:tcPr>
            <w:tcW w:w="2263" w:type="dxa"/>
          </w:tcPr>
          <w:p w14:paraId="5646E420" w14:textId="77777777" w:rsidR="0040330D" w:rsidRPr="000A7D02" w:rsidRDefault="0040330D" w:rsidP="008D6BCE">
            <w:pPr>
              <w:rPr>
                <w:rFonts w:ascii="Arial" w:hAnsi="Arial" w:cs="Arial"/>
                <w:b/>
                <w:sz w:val="20"/>
                <w:szCs w:val="20"/>
              </w:rPr>
            </w:pPr>
            <w:r w:rsidRPr="000A7D02">
              <w:rPr>
                <w:rFonts w:ascii="Arial" w:hAnsi="Arial" w:cs="Arial"/>
                <w:b/>
                <w:sz w:val="20"/>
                <w:szCs w:val="20"/>
              </w:rPr>
              <w:t xml:space="preserve">Dr LSA Mbati </w:t>
            </w:r>
          </w:p>
          <w:p w14:paraId="5646E421" w14:textId="77777777" w:rsidR="0040330D" w:rsidRPr="000A7D02" w:rsidRDefault="0040330D" w:rsidP="008D6BCE">
            <w:pPr>
              <w:rPr>
                <w:rFonts w:ascii="Arial" w:hAnsi="Arial" w:cs="Arial"/>
                <w:sz w:val="20"/>
                <w:szCs w:val="20"/>
              </w:rPr>
            </w:pPr>
            <w:r w:rsidRPr="000A7D02">
              <w:rPr>
                <w:rFonts w:ascii="Arial" w:hAnsi="Arial" w:cs="Arial"/>
                <w:sz w:val="20"/>
                <w:szCs w:val="20"/>
              </w:rPr>
              <w:t>Office: 004 Robert Sobukwe Bldg.</w:t>
            </w:r>
          </w:p>
          <w:p w14:paraId="5646E422" w14:textId="77777777" w:rsidR="0040330D" w:rsidRPr="000A7D02" w:rsidRDefault="0040330D" w:rsidP="008D6BCE">
            <w:pPr>
              <w:rPr>
                <w:rFonts w:ascii="Arial" w:hAnsi="Arial" w:cs="Arial"/>
                <w:sz w:val="20"/>
                <w:szCs w:val="20"/>
              </w:rPr>
            </w:pPr>
            <w:r w:rsidRPr="000A7D02">
              <w:rPr>
                <w:rFonts w:ascii="Arial" w:hAnsi="Arial" w:cs="Arial"/>
                <w:sz w:val="20"/>
                <w:szCs w:val="20"/>
              </w:rPr>
              <w:t xml:space="preserve">Email: </w:t>
            </w:r>
            <w:hyperlink r:id="rId14" w:history="1">
              <w:r w:rsidRPr="000A7D02">
                <w:rPr>
                  <w:rStyle w:val="Hyperlink"/>
                  <w:rFonts w:ascii="Arial" w:hAnsi="Arial" w:cs="Arial"/>
                  <w:sz w:val="20"/>
                  <w:szCs w:val="20"/>
                </w:rPr>
                <w:t>mbatilsa@unisa.ac.za</w:t>
              </w:r>
            </w:hyperlink>
            <w:r w:rsidRPr="000A7D02">
              <w:rPr>
                <w:rFonts w:ascii="Arial" w:hAnsi="Arial" w:cs="Arial"/>
                <w:sz w:val="20"/>
                <w:szCs w:val="20"/>
              </w:rPr>
              <w:t xml:space="preserve"> </w:t>
            </w:r>
          </w:p>
          <w:p w14:paraId="5646E423" w14:textId="77777777" w:rsidR="0040330D" w:rsidRPr="000A7D02" w:rsidRDefault="0040330D" w:rsidP="008D6BCE">
            <w:pPr>
              <w:rPr>
                <w:rFonts w:ascii="Arial" w:hAnsi="Arial" w:cs="Arial"/>
                <w:sz w:val="20"/>
                <w:szCs w:val="20"/>
              </w:rPr>
            </w:pPr>
            <w:r w:rsidRPr="000A7D02">
              <w:rPr>
                <w:rFonts w:ascii="Arial" w:hAnsi="Arial" w:cs="Arial"/>
                <w:sz w:val="20"/>
                <w:szCs w:val="20"/>
              </w:rPr>
              <w:t xml:space="preserve">ORCID: </w:t>
            </w:r>
            <w:hyperlink r:id="rId15" w:history="1">
              <w:r w:rsidRPr="000A7D02">
                <w:rPr>
                  <w:rStyle w:val="Hyperlink"/>
                  <w:rFonts w:ascii="Arial" w:hAnsi="Arial" w:cs="Arial"/>
                  <w:sz w:val="20"/>
                  <w:szCs w:val="20"/>
                  <w:shd w:val="clear" w:color="auto" w:fill="FFFFFF"/>
                </w:rPr>
                <w:t>https://orcid.org/0000-0002-1182-2654</w:t>
              </w:r>
            </w:hyperlink>
            <w:r w:rsidRPr="000A7D02">
              <w:rPr>
                <w:rStyle w:val="orcid-id-https"/>
                <w:rFonts w:ascii="Arial" w:hAnsi="Arial" w:cs="Arial"/>
                <w:color w:val="494A4C"/>
                <w:sz w:val="20"/>
                <w:szCs w:val="20"/>
                <w:shd w:val="clear" w:color="auto" w:fill="FFFFFF"/>
              </w:rPr>
              <w:t xml:space="preserve"> </w:t>
            </w:r>
          </w:p>
        </w:tc>
        <w:tc>
          <w:tcPr>
            <w:tcW w:w="4948" w:type="dxa"/>
          </w:tcPr>
          <w:p w14:paraId="5646E424" w14:textId="77777777" w:rsidR="0040330D" w:rsidRPr="000A7D02" w:rsidRDefault="0040330D" w:rsidP="008D6BCE">
            <w:pPr>
              <w:jc w:val="both"/>
              <w:rPr>
                <w:rFonts w:ascii="Arial" w:hAnsi="Arial" w:cs="Arial"/>
                <w:b/>
                <w:sz w:val="20"/>
                <w:szCs w:val="20"/>
              </w:rPr>
            </w:pPr>
            <w:r w:rsidRPr="000A7D02">
              <w:rPr>
                <w:rFonts w:ascii="Arial" w:hAnsi="Arial" w:cs="Arial"/>
                <w:b/>
                <w:sz w:val="20"/>
                <w:szCs w:val="20"/>
              </w:rPr>
              <w:t>Academic Profile</w:t>
            </w:r>
          </w:p>
          <w:p w14:paraId="5646E425" w14:textId="1C35B1F5" w:rsidR="0040330D" w:rsidRPr="000A7D02" w:rsidRDefault="003D689C" w:rsidP="008D6BCE">
            <w:pPr>
              <w:jc w:val="both"/>
              <w:rPr>
                <w:rFonts w:ascii="Arial" w:hAnsi="Arial" w:cs="Arial"/>
                <w:sz w:val="20"/>
                <w:szCs w:val="20"/>
              </w:rPr>
            </w:pPr>
            <w:r w:rsidRPr="000A7D02">
              <w:rPr>
                <w:rFonts w:ascii="Arial" w:hAnsi="Arial" w:cs="Arial"/>
                <w:sz w:val="20"/>
                <w:szCs w:val="20"/>
              </w:rPr>
              <w:t xml:space="preserve">Dr </w:t>
            </w:r>
            <w:r w:rsidR="0040330D" w:rsidRPr="000A7D02">
              <w:rPr>
                <w:rFonts w:ascii="Arial" w:hAnsi="Arial" w:cs="Arial"/>
                <w:sz w:val="20"/>
                <w:szCs w:val="20"/>
              </w:rPr>
              <w:t xml:space="preserve">Lydia Mbati is a Senior Researcher in the Open Distance Learning Research Unit (formerly Institute for Open and Distance Learning) at Unisa. She is also a Professional Development and Research Associate in the Academic Development Open Virtual Hub (ADOVH) DHET Project. </w:t>
            </w:r>
            <w:r w:rsidRPr="000A7D02">
              <w:rPr>
                <w:rFonts w:ascii="Arial" w:hAnsi="Arial" w:cs="Arial"/>
                <w:sz w:val="20"/>
                <w:szCs w:val="20"/>
              </w:rPr>
              <w:t xml:space="preserve">Dr Mbati </w:t>
            </w:r>
            <w:r w:rsidR="0040330D" w:rsidRPr="000A7D02">
              <w:rPr>
                <w:rFonts w:ascii="Arial" w:hAnsi="Arial" w:cs="Arial"/>
                <w:sz w:val="20"/>
                <w:szCs w:val="20"/>
              </w:rPr>
              <w:t xml:space="preserve">holds a </w:t>
            </w:r>
            <w:r w:rsidR="00993BBE" w:rsidRPr="000A7D02">
              <w:rPr>
                <w:rFonts w:ascii="Arial" w:hAnsi="Arial" w:cs="Arial"/>
                <w:sz w:val="20"/>
                <w:szCs w:val="20"/>
              </w:rPr>
              <w:t>master’s in educational technology</w:t>
            </w:r>
            <w:r w:rsidR="0040330D" w:rsidRPr="000A7D02">
              <w:rPr>
                <w:rFonts w:ascii="Arial" w:hAnsi="Arial" w:cs="Arial"/>
                <w:sz w:val="20"/>
                <w:szCs w:val="20"/>
              </w:rPr>
              <w:t xml:space="preserve"> from the University of the Free State, South Africa and a Doctorate in Curriculum Development and Instructional Design from Unisa. Her </w:t>
            </w:r>
            <w:r w:rsidR="00162E7E" w:rsidRPr="000A7D02">
              <w:rPr>
                <w:rFonts w:ascii="Arial" w:hAnsi="Arial" w:cs="Arial"/>
                <w:sz w:val="20"/>
                <w:szCs w:val="20"/>
              </w:rPr>
              <w:t xml:space="preserve">research focus is on online learning from a pedagogical and social justice standpoint. She is currently involved in professional development of academic staff </w:t>
            </w:r>
            <w:r w:rsidR="00993BBE" w:rsidRPr="000A7D02">
              <w:rPr>
                <w:rFonts w:ascii="Arial" w:hAnsi="Arial" w:cs="Arial"/>
                <w:sz w:val="20"/>
                <w:szCs w:val="20"/>
              </w:rPr>
              <w:t>in</w:t>
            </w:r>
            <w:r w:rsidR="00162E7E" w:rsidRPr="000A7D02">
              <w:rPr>
                <w:rFonts w:ascii="Arial" w:hAnsi="Arial" w:cs="Arial"/>
                <w:sz w:val="20"/>
                <w:szCs w:val="20"/>
              </w:rPr>
              <w:t xml:space="preserve"> pedagogic approaches for enhancing 4IR skills in university students. </w:t>
            </w:r>
            <w:r w:rsidRPr="000A7D02">
              <w:rPr>
                <w:rFonts w:ascii="Arial" w:hAnsi="Arial" w:cs="Arial"/>
                <w:sz w:val="20"/>
                <w:szCs w:val="20"/>
              </w:rPr>
              <w:t xml:space="preserve">Dr Mbati </w:t>
            </w:r>
            <w:r w:rsidR="00162E7E" w:rsidRPr="000A7D02">
              <w:rPr>
                <w:rFonts w:ascii="Arial" w:hAnsi="Arial" w:cs="Arial"/>
                <w:sz w:val="20"/>
                <w:szCs w:val="20"/>
              </w:rPr>
              <w:t xml:space="preserve">has supervised </w:t>
            </w:r>
            <w:r w:rsidR="00262260" w:rsidRPr="000A7D02">
              <w:rPr>
                <w:rFonts w:ascii="Arial" w:hAnsi="Arial" w:cs="Arial"/>
                <w:sz w:val="20"/>
                <w:szCs w:val="20"/>
              </w:rPr>
              <w:t>several</w:t>
            </w:r>
            <w:r w:rsidR="00162E7E" w:rsidRPr="000A7D02">
              <w:rPr>
                <w:rFonts w:ascii="Arial" w:hAnsi="Arial" w:cs="Arial"/>
                <w:sz w:val="20"/>
                <w:szCs w:val="20"/>
              </w:rPr>
              <w:t xml:space="preserve"> postgraduate students, has presented in national and international </w:t>
            </w:r>
            <w:proofErr w:type="gramStart"/>
            <w:r w:rsidR="00162E7E" w:rsidRPr="000A7D02">
              <w:rPr>
                <w:rFonts w:ascii="Arial" w:hAnsi="Arial" w:cs="Arial"/>
                <w:sz w:val="20"/>
                <w:szCs w:val="20"/>
              </w:rPr>
              <w:t>conferences</w:t>
            </w:r>
            <w:proofErr w:type="gramEnd"/>
            <w:r w:rsidR="00162E7E" w:rsidRPr="000A7D02">
              <w:rPr>
                <w:rFonts w:ascii="Arial" w:hAnsi="Arial" w:cs="Arial"/>
                <w:sz w:val="20"/>
                <w:szCs w:val="20"/>
              </w:rPr>
              <w:t xml:space="preserve"> and is widely published in local and international journals</w:t>
            </w:r>
            <w:r w:rsidR="009C726B" w:rsidRPr="000A7D02">
              <w:rPr>
                <w:rFonts w:ascii="Arial" w:hAnsi="Arial" w:cs="Arial"/>
                <w:sz w:val="20"/>
                <w:szCs w:val="20"/>
              </w:rPr>
              <w:t>. Her predominant research methodological approach is qualitative and mixed methods.</w:t>
            </w:r>
          </w:p>
        </w:tc>
        <w:tc>
          <w:tcPr>
            <w:tcW w:w="2031" w:type="dxa"/>
            <w:gridSpan w:val="2"/>
          </w:tcPr>
          <w:p w14:paraId="5646E426" w14:textId="77777777" w:rsidR="0040330D" w:rsidRPr="000A7D02" w:rsidRDefault="0040330D" w:rsidP="008D6BCE">
            <w:pPr>
              <w:rPr>
                <w:rFonts w:ascii="Arial" w:hAnsi="Arial" w:cs="Arial"/>
                <w:b/>
                <w:sz w:val="20"/>
                <w:szCs w:val="20"/>
              </w:rPr>
            </w:pPr>
            <w:r w:rsidRPr="000A7D02">
              <w:rPr>
                <w:rFonts w:ascii="Arial" w:hAnsi="Arial" w:cs="Arial"/>
                <w:b/>
                <w:sz w:val="20"/>
                <w:szCs w:val="20"/>
              </w:rPr>
              <w:t>Capacity</w:t>
            </w:r>
          </w:p>
          <w:p w14:paraId="5646E427" w14:textId="77777777" w:rsidR="0040330D" w:rsidRPr="000A7D02" w:rsidRDefault="0040330D" w:rsidP="00854579">
            <w:pPr>
              <w:rPr>
                <w:rFonts w:ascii="Arial" w:hAnsi="Arial" w:cs="Arial"/>
                <w:sz w:val="20"/>
                <w:szCs w:val="20"/>
              </w:rPr>
            </w:pPr>
            <w:r w:rsidRPr="000A7D02">
              <w:rPr>
                <w:rFonts w:ascii="Arial" w:hAnsi="Arial" w:cs="Arial"/>
                <w:sz w:val="20"/>
                <w:szCs w:val="20"/>
              </w:rPr>
              <w:t>1 Master’s</w:t>
            </w:r>
          </w:p>
          <w:p w14:paraId="5646E428" w14:textId="77777777" w:rsidR="0040330D" w:rsidRPr="000A7D02" w:rsidRDefault="0040330D" w:rsidP="00854579">
            <w:pPr>
              <w:rPr>
                <w:rFonts w:ascii="Arial" w:hAnsi="Arial" w:cs="Arial"/>
                <w:b/>
                <w:sz w:val="20"/>
                <w:szCs w:val="20"/>
              </w:rPr>
            </w:pPr>
            <w:r w:rsidRPr="000A7D02">
              <w:rPr>
                <w:rFonts w:ascii="Arial" w:hAnsi="Arial" w:cs="Arial"/>
                <w:bCs/>
                <w:sz w:val="20"/>
                <w:szCs w:val="20"/>
              </w:rPr>
              <w:t xml:space="preserve">1 </w:t>
            </w:r>
            <w:r w:rsidR="007675D0" w:rsidRPr="000A7D02">
              <w:rPr>
                <w:rFonts w:ascii="Arial" w:hAnsi="Arial" w:cs="Arial"/>
                <w:bCs/>
                <w:sz w:val="20"/>
                <w:szCs w:val="20"/>
              </w:rPr>
              <w:t>PhD</w:t>
            </w:r>
          </w:p>
        </w:tc>
      </w:tr>
      <w:tr w:rsidR="00313C45" w:rsidRPr="000A7D02" w14:paraId="5646E434" w14:textId="77777777" w:rsidTr="00224C83">
        <w:trPr>
          <w:trHeight w:val="2850"/>
        </w:trPr>
        <w:tc>
          <w:tcPr>
            <w:tcW w:w="2263" w:type="dxa"/>
          </w:tcPr>
          <w:p w14:paraId="5646E42A" w14:textId="77777777" w:rsidR="00A50E11" w:rsidRPr="000A7D02" w:rsidRDefault="00A50E11" w:rsidP="00A50E11">
            <w:pPr>
              <w:rPr>
                <w:rFonts w:ascii="Arial" w:hAnsi="Arial" w:cs="Arial"/>
                <w:b/>
                <w:bCs/>
                <w:sz w:val="20"/>
                <w:szCs w:val="20"/>
              </w:rPr>
            </w:pPr>
            <w:r w:rsidRPr="000A7D02">
              <w:rPr>
                <w:rFonts w:ascii="Arial" w:hAnsi="Arial" w:cs="Arial"/>
                <w:b/>
                <w:bCs/>
                <w:sz w:val="20"/>
                <w:szCs w:val="20"/>
              </w:rPr>
              <w:t>Dr Aleksandra Furtak</w:t>
            </w:r>
          </w:p>
          <w:p w14:paraId="5646E42B" w14:textId="77777777" w:rsidR="00A50E11" w:rsidRPr="000A7D02" w:rsidRDefault="00A50E11" w:rsidP="00A50E11">
            <w:pPr>
              <w:rPr>
                <w:rFonts w:ascii="Arial" w:hAnsi="Arial" w:cs="Arial"/>
                <w:sz w:val="20"/>
                <w:szCs w:val="20"/>
              </w:rPr>
            </w:pPr>
            <w:r w:rsidRPr="000A7D02">
              <w:rPr>
                <w:rFonts w:ascii="Arial" w:hAnsi="Arial" w:cs="Arial"/>
                <w:sz w:val="20"/>
                <w:szCs w:val="20"/>
              </w:rPr>
              <w:t>Office: NSR 3-10</w:t>
            </w:r>
          </w:p>
          <w:p w14:paraId="5646E42C" w14:textId="77777777" w:rsidR="00A50E11" w:rsidRPr="000A7D02" w:rsidRDefault="00A50E11" w:rsidP="00A50E11">
            <w:pPr>
              <w:rPr>
                <w:rFonts w:ascii="Arial" w:hAnsi="Arial" w:cs="Arial"/>
                <w:sz w:val="20"/>
                <w:szCs w:val="20"/>
              </w:rPr>
            </w:pPr>
            <w:r w:rsidRPr="000A7D02">
              <w:rPr>
                <w:rFonts w:ascii="Arial" w:hAnsi="Arial" w:cs="Arial"/>
                <w:sz w:val="20"/>
                <w:szCs w:val="20"/>
              </w:rPr>
              <w:t xml:space="preserve">Email: </w:t>
            </w:r>
            <w:hyperlink r:id="rId16" w:history="1">
              <w:r w:rsidRPr="000A7D02">
                <w:rPr>
                  <w:rStyle w:val="Hyperlink"/>
                  <w:rFonts w:ascii="Arial" w:hAnsi="Arial" w:cs="Arial"/>
                  <w:sz w:val="20"/>
                  <w:szCs w:val="20"/>
                </w:rPr>
                <w:t>hyraam@unisa.ac.za</w:t>
              </w:r>
            </w:hyperlink>
          </w:p>
          <w:p w14:paraId="5646E42D" w14:textId="77777777" w:rsidR="00A50E11" w:rsidRPr="000A7D02" w:rsidRDefault="00A50E11" w:rsidP="00A50E11">
            <w:pPr>
              <w:rPr>
                <w:rFonts w:ascii="Arial" w:hAnsi="Arial" w:cs="Arial"/>
                <w:sz w:val="20"/>
                <w:szCs w:val="20"/>
              </w:rPr>
            </w:pPr>
            <w:r w:rsidRPr="000A7D02">
              <w:rPr>
                <w:rFonts w:ascii="Arial" w:hAnsi="Arial" w:cs="Arial"/>
                <w:sz w:val="20"/>
                <w:szCs w:val="20"/>
              </w:rPr>
              <w:t xml:space="preserve">ORCID: </w:t>
            </w:r>
            <w:hyperlink r:id="rId17" w:history="1">
              <w:r w:rsidRPr="000A7D02">
                <w:rPr>
                  <w:rStyle w:val="Hyperlink"/>
                  <w:rFonts w:ascii="Arial" w:hAnsi="Arial" w:cs="Arial"/>
                  <w:sz w:val="20"/>
                  <w:szCs w:val="20"/>
                </w:rPr>
                <w:t>0000-0003-1180-5835</w:t>
              </w:r>
            </w:hyperlink>
          </w:p>
          <w:p w14:paraId="5646E42E" w14:textId="77777777" w:rsidR="00313C45" w:rsidRPr="000A7D02" w:rsidRDefault="00313C45" w:rsidP="008D6BCE">
            <w:pPr>
              <w:rPr>
                <w:rFonts w:ascii="Arial" w:hAnsi="Arial" w:cs="Arial"/>
                <w:b/>
                <w:sz w:val="20"/>
                <w:szCs w:val="20"/>
              </w:rPr>
            </w:pPr>
          </w:p>
        </w:tc>
        <w:tc>
          <w:tcPr>
            <w:tcW w:w="4948" w:type="dxa"/>
          </w:tcPr>
          <w:p w14:paraId="5646E42F" w14:textId="77777777" w:rsidR="00313C45" w:rsidRPr="000A7D02" w:rsidRDefault="00A50E11" w:rsidP="008D6BCE">
            <w:pPr>
              <w:jc w:val="both"/>
              <w:rPr>
                <w:rFonts w:ascii="Arial" w:hAnsi="Arial" w:cs="Arial"/>
                <w:b/>
                <w:sz w:val="20"/>
                <w:szCs w:val="20"/>
              </w:rPr>
            </w:pPr>
            <w:r w:rsidRPr="000A7D02">
              <w:rPr>
                <w:rFonts w:ascii="Arial" w:hAnsi="Arial" w:cs="Arial"/>
                <w:b/>
                <w:sz w:val="20"/>
                <w:szCs w:val="20"/>
              </w:rPr>
              <w:t>Academic Profile</w:t>
            </w:r>
          </w:p>
          <w:p w14:paraId="5646E430" w14:textId="138C69F4" w:rsidR="00A50E11" w:rsidRPr="000A7D02" w:rsidRDefault="003D689C" w:rsidP="008D6BCE">
            <w:pPr>
              <w:jc w:val="both"/>
              <w:rPr>
                <w:rFonts w:ascii="Arial" w:hAnsi="Arial" w:cs="Arial"/>
                <w:sz w:val="20"/>
                <w:szCs w:val="20"/>
              </w:rPr>
            </w:pPr>
            <w:r w:rsidRPr="000A7D02">
              <w:rPr>
                <w:rFonts w:ascii="Arial" w:hAnsi="Arial" w:cs="Arial"/>
                <w:bCs/>
                <w:sz w:val="20"/>
                <w:szCs w:val="20"/>
              </w:rPr>
              <w:t xml:space="preserve">Dr </w:t>
            </w:r>
            <w:r w:rsidR="00A50E11" w:rsidRPr="000A7D02">
              <w:rPr>
                <w:rFonts w:ascii="Arial" w:hAnsi="Arial" w:cs="Arial"/>
                <w:bCs/>
                <w:sz w:val="20"/>
                <w:szCs w:val="20"/>
              </w:rPr>
              <w:t xml:space="preserve">Aleksandra Furtak is a senior lecturer in the Department of Human Resource Management, lecturing in compensation practices. She is registered with the SABPP and the HPCSA as an Industrial Psychologist. In 2020 she graduated with a PhD degree in Industrial and Organisational Psychology through Unisa focusing on well-being, which is also her main research interest. She furthermore co-authored a book on remuneration management, has published articles in accredited journals and co-supervises </w:t>
            </w:r>
            <w:r w:rsidRPr="000A7D02">
              <w:rPr>
                <w:rFonts w:ascii="Arial" w:hAnsi="Arial" w:cs="Arial"/>
                <w:bCs/>
                <w:sz w:val="20"/>
                <w:szCs w:val="20"/>
              </w:rPr>
              <w:t xml:space="preserve">postgraduate </w:t>
            </w:r>
            <w:r w:rsidR="00A50E11" w:rsidRPr="000A7D02">
              <w:rPr>
                <w:rFonts w:ascii="Arial" w:hAnsi="Arial" w:cs="Arial"/>
                <w:bCs/>
                <w:sz w:val="20"/>
                <w:szCs w:val="20"/>
              </w:rPr>
              <w:t>students in the Human Resource Management department.</w:t>
            </w:r>
          </w:p>
        </w:tc>
        <w:tc>
          <w:tcPr>
            <w:tcW w:w="2031" w:type="dxa"/>
            <w:gridSpan w:val="2"/>
          </w:tcPr>
          <w:p w14:paraId="5646E431" w14:textId="77777777" w:rsidR="00097686" w:rsidRPr="000A7D02" w:rsidRDefault="00097686" w:rsidP="007675D0">
            <w:pPr>
              <w:jc w:val="both"/>
              <w:rPr>
                <w:rFonts w:ascii="Arial" w:hAnsi="Arial" w:cs="Arial"/>
                <w:b/>
                <w:sz w:val="20"/>
                <w:szCs w:val="20"/>
              </w:rPr>
            </w:pPr>
            <w:r w:rsidRPr="000A7D02">
              <w:rPr>
                <w:rFonts w:ascii="Arial" w:hAnsi="Arial" w:cs="Arial"/>
                <w:b/>
                <w:sz w:val="20"/>
                <w:szCs w:val="20"/>
              </w:rPr>
              <w:t>Capacity</w:t>
            </w:r>
          </w:p>
          <w:p w14:paraId="0142A257" w14:textId="77777777" w:rsidR="0022768E" w:rsidRPr="000A7D02" w:rsidRDefault="007675D0" w:rsidP="007675D0">
            <w:pPr>
              <w:jc w:val="both"/>
              <w:rPr>
                <w:rFonts w:ascii="Arial" w:hAnsi="Arial" w:cs="Arial"/>
                <w:sz w:val="20"/>
                <w:szCs w:val="20"/>
              </w:rPr>
            </w:pPr>
            <w:r w:rsidRPr="000A7D02">
              <w:rPr>
                <w:rFonts w:ascii="Arial" w:hAnsi="Arial" w:cs="Arial"/>
                <w:sz w:val="20"/>
                <w:szCs w:val="20"/>
              </w:rPr>
              <w:t xml:space="preserve">1 Master’s </w:t>
            </w:r>
          </w:p>
          <w:p w14:paraId="5646E432" w14:textId="131E281C" w:rsidR="00097686" w:rsidRPr="000A7D02" w:rsidRDefault="007675D0" w:rsidP="007675D0">
            <w:pPr>
              <w:jc w:val="both"/>
              <w:rPr>
                <w:rFonts w:ascii="Arial" w:hAnsi="Arial" w:cs="Arial"/>
                <w:sz w:val="20"/>
                <w:szCs w:val="20"/>
              </w:rPr>
            </w:pPr>
            <w:r w:rsidRPr="000A7D02">
              <w:rPr>
                <w:rFonts w:ascii="Arial" w:hAnsi="Arial" w:cs="Arial"/>
                <w:sz w:val="20"/>
                <w:szCs w:val="20"/>
              </w:rPr>
              <w:t>(</w:t>
            </w:r>
            <w:r w:rsidR="00397916" w:rsidRPr="000A7D02">
              <w:rPr>
                <w:rFonts w:ascii="Arial" w:hAnsi="Arial" w:cs="Arial"/>
                <w:sz w:val="20"/>
                <w:szCs w:val="20"/>
              </w:rPr>
              <w:t>Joint</w:t>
            </w:r>
            <w:r w:rsidRPr="000A7D02">
              <w:rPr>
                <w:rFonts w:ascii="Arial" w:hAnsi="Arial" w:cs="Arial"/>
                <w:sz w:val="20"/>
                <w:szCs w:val="20"/>
              </w:rPr>
              <w:t xml:space="preserve"> super</w:t>
            </w:r>
            <w:r w:rsidR="00097686" w:rsidRPr="000A7D02">
              <w:rPr>
                <w:rFonts w:ascii="Arial" w:hAnsi="Arial" w:cs="Arial"/>
                <w:sz w:val="20"/>
                <w:szCs w:val="20"/>
              </w:rPr>
              <w:t>-</w:t>
            </w:r>
          </w:p>
          <w:p w14:paraId="5646E433" w14:textId="77777777" w:rsidR="00313C45" w:rsidRPr="000A7D02" w:rsidRDefault="007675D0" w:rsidP="007675D0">
            <w:pPr>
              <w:jc w:val="both"/>
              <w:rPr>
                <w:rFonts w:ascii="Arial" w:hAnsi="Arial" w:cs="Arial"/>
                <w:b/>
                <w:sz w:val="20"/>
                <w:szCs w:val="20"/>
              </w:rPr>
            </w:pPr>
            <w:r w:rsidRPr="000A7D02">
              <w:rPr>
                <w:rFonts w:ascii="Arial" w:hAnsi="Arial" w:cs="Arial"/>
                <w:sz w:val="20"/>
                <w:szCs w:val="20"/>
              </w:rPr>
              <w:t>vision)</w:t>
            </w:r>
          </w:p>
        </w:tc>
      </w:tr>
      <w:tr w:rsidR="002D2DCE" w:rsidRPr="000A7D02" w14:paraId="5646E43D" w14:textId="77777777" w:rsidTr="00224C83">
        <w:trPr>
          <w:trHeight w:val="2850"/>
        </w:trPr>
        <w:tc>
          <w:tcPr>
            <w:tcW w:w="2263" w:type="dxa"/>
          </w:tcPr>
          <w:p w14:paraId="5646E435" w14:textId="77777777" w:rsidR="007675D0" w:rsidRPr="000A7D02" w:rsidRDefault="007675D0" w:rsidP="007675D0">
            <w:pPr>
              <w:jc w:val="both"/>
              <w:rPr>
                <w:rFonts w:ascii="Arial" w:hAnsi="Arial" w:cs="Arial"/>
                <w:b/>
                <w:bCs/>
                <w:sz w:val="20"/>
                <w:szCs w:val="20"/>
              </w:rPr>
            </w:pPr>
            <w:r w:rsidRPr="000A7D02">
              <w:rPr>
                <w:rFonts w:ascii="Arial" w:hAnsi="Arial" w:cs="Arial"/>
                <w:b/>
                <w:bCs/>
                <w:sz w:val="20"/>
                <w:szCs w:val="20"/>
              </w:rPr>
              <w:lastRenderedPageBreak/>
              <w:t>Dr M Bezuidenhout</w:t>
            </w:r>
          </w:p>
          <w:p w14:paraId="5646E436" w14:textId="77777777" w:rsidR="007675D0" w:rsidRPr="000A7D02" w:rsidRDefault="007675D0" w:rsidP="007675D0">
            <w:pPr>
              <w:jc w:val="both"/>
              <w:rPr>
                <w:rFonts w:ascii="Arial" w:hAnsi="Arial" w:cs="Arial"/>
                <w:bCs/>
                <w:sz w:val="20"/>
                <w:szCs w:val="20"/>
              </w:rPr>
            </w:pPr>
            <w:r w:rsidRPr="000A7D02">
              <w:rPr>
                <w:rFonts w:ascii="Arial" w:hAnsi="Arial" w:cs="Arial"/>
                <w:bCs/>
                <w:sz w:val="20"/>
                <w:szCs w:val="20"/>
              </w:rPr>
              <w:t>Office: NSR 3-11</w:t>
            </w:r>
          </w:p>
          <w:p w14:paraId="5646E437" w14:textId="77777777" w:rsidR="007675D0" w:rsidRPr="000A7D02" w:rsidRDefault="007675D0" w:rsidP="007675D0">
            <w:pPr>
              <w:jc w:val="both"/>
              <w:rPr>
                <w:rFonts w:ascii="Arial" w:hAnsi="Arial" w:cs="Arial"/>
                <w:bCs/>
                <w:sz w:val="20"/>
                <w:szCs w:val="20"/>
              </w:rPr>
            </w:pPr>
            <w:r w:rsidRPr="000A7D02">
              <w:rPr>
                <w:rFonts w:ascii="Arial" w:hAnsi="Arial" w:cs="Arial"/>
                <w:bCs/>
                <w:sz w:val="20"/>
                <w:szCs w:val="20"/>
              </w:rPr>
              <w:t>Email: bezuiml@unisa.ac.za</w:t>
            </w:r>
          </w:p>
          <w:p w14:paraId="5646E438" w14:textId="77777777" w:rsidR="002D2DCE" w:rsidRPr="000A7D02" w:rsidRDefault="007675D0" w:rsidP="007675D0">
            <w:pPr>
              <w:rPr>
                <w:rFonts w:ascii="Arial" w:hAnsi="Arial" w:cs="Arial"/>
                <w:b/>
                <w:sz w:val="20"/>
                <w:szCs w:val="20"/>
              </w:rPr>
            </w:pPr>
            <w:r w:rsidRPr="000A7D02">
              <w:rPr>
                <w:rFonts w:ascii="Arial" w:hAnsi="Arial" w:cs="Arial"/>
                <w:bCs/>
                <w:sz w:val="20"/>
                <w:szCs w:val="20"/>
              </w:rPr>
              <w:t xml:space="preserve">ORCID: </w:t>
            </w:r>
            <w:hyperlink r:id="rId18" w:history="1">
              <w:r w:rsidRPr="000A7D02">
                <w:rPr>
                  <w:rStyle w:val="Hyperlink"/>
                  <w:rFonts w:ascii="Arial" w:hAnsi="Arial" w:cs="Arial"/>
                  <w:bCs/>
                  <w:sz w:val="20"/>
                  <w:szCs w:val="20"/>
                </w:rPr>
                <w:t>0000-0001-8873-7573</w:t>
              </w:r>
            </w:hyperlink>
          </w:p>
        </w:tc>
        <w:tc>
          <w:tcPr>
            <w:tcW w:w="4948" w:type="dxa"/>
          </w:tcPr>
          <w:p w14:paraId="5646E439" w14:textId="77777777" w:rsidR="007675D0" w:rsidRPr="000A7D02" w:rsidRDefault="007675D0" w:rsidP="007675D0">
            <w:pPr>
              <w:jc w:val="both"/>
              <w:rPr>
                <w:rFonts w:ascii="Arial" w:hAnsi="Arial" w:cs="Arial"/>
                <w:b/>
                <w:sz w:val="20"/>
                <w:szCs w:val="20"/>
              </w:rPr>
            </w:pPr>
            <w:r w:rsidRPr="000A7D02">
              <w:rPr>
                <w:rFonts w:ascii="Arial" w:hAnsi="Arial" w:cs="Arial"/>
                <w:b/>
                <w:sz w:val="20"/>
                <w:szCs w:val="20"/>
              </w:rPr>
              <w:t>Academic Profile</w:t>
            </w:r>
          </w:p>
          <w:p w14:paraId="5646E43A" w14:textId="07F84465" w:rsidR="002D2DCE" w:rsidRPr="000A7D02" w:rsidRDefault="007675D0" w:rsidP="002D2DCE">
            <w:pPr>
              <w:jc w:val="both"/>
              <w:rPr>
                <w:rFonts w:ascii="Arial" w:hAnsi="Arial" w:cs="Arial"/>
                <w:b/>
                <w:sz w:val="20"/>
                <w:szCs w:val="20"/>
              </w:rPr>
            </w:pPr>
            <w:r w:rsidRPr="000A7D02">
              <w:rPr>
                <w:rFonts w:ascii="Arial" w:hAnsi="Arial" w:cs="Arial"/>
                <w:bCs/>
                <w:sz w:val="20"/>
                <w:szCs w:val="20"/>
              </w:rPr>
              <w:t xml:space="preserve">Dr Magda Bezuidenhout is a Senior Lecturer in the Department of Human Resource Management. She completed her PhD in 2016. She has a strong Human Resource practitioner and management background. Magda has over two decades wide-ranging South African Government and Parastatal institution experience in the field of Human Resource and specifically remuneration management. She is a registered general practitioner at the South African Board of Personnel Practitioners (SABPP); </w:t>
            </w:r>
            <w:r w:rsidR="002D64A4" w:rsidRPr="000A7D02">
              <w:rPr>
                <w:rFonts w:ascii="Arial" w:hAnsi="Arial" w:cs="Arial"/>
                <w:bCs/>
                <w:sz w:val="20"/>
                <w:szCs w:val="20"/>
              </w:rPr>
              <w:t xml:space="preserve">and </w:t>
            </w:r>
            <w:r w:rsidRPr="000A7D02">
              <w:rPr>
                <w:rFonts w:ascii="Arial" w:hAnsi="Arial" w:cs="Arial"/>
                <w:bCs/>
                <w:sz w:val="20"/>
                <w:szCs w:val="20"/>
              </w:rPr>
              <w:t xml:space="preserve">a registered Master Reward Specialist with the South African Reward Association (SARA), She has published several articles in accredited journals. As a learning facilitator, </w:t>
            </w:r>
            <w:r w:rsidR="003D689C" w:rsidRPr="000A7D02">
              <w:rPr>
                <w:rFonts w:ascii="Arial" w:hAnsi="Arial" w:cs="Arial"/>
                <w:bCs/>
                <w:sz w:val="20"/>
                <w:szCs w:val="20"/>
              </w:rPr>
              <w:t xml:space="preserve">Dr Bezuidenhout </w:t>
            </w:r>
            <w:r w:rsidRPr="000A7D02">
              <w:rPr>
                <w:rFonts w:ascii="Arial" w:hAnsi="Arial" w:cs="Arial"/>
                <w:bCs/>
                <w:sz w:val="20"/>
                <w:szCs w:val="20"/>
              </w:rPr>
              <w:t>is involved in post-graduate supervision</w:t>
            </w:r>
            <w:r w:rsidR="009B1CC3" w:rsidRPr="000A7D02">
              <w:rPr>
                <w:rFonts w:ascii="Arial" w:hAnsi="Arial" w:cs="Arial"/>
                <w:bCs/>
                <w:sz w:val="20"/>
                <w:szCs w:val="20"/>
              </w:rPr>
              <w:t xml:space="preserve"> (both masters and doctoral students). </w:t>
            </w:r>
            <w:r w:rsidRPr="000A7D02">
              <w:rPr>
                <w:rFonts w:ascii="Arial" w:hAnsi="Arial" w:cs="Arial"/>
                <w:bCs/>
                <w:sz w:val="20"/>
                <w:szCs w:val="20"/>
              </w:rPr>
              <w:t xml:space="preserve"> and lecturing in the field of remuneration management. She furthermore</w:t>
            </w:r>
            <w:r w:rsidRPr="000A7D02">
              <w:rPr>
                <w:rFonts w:ascii="Arial" w:hAnsi="Arial" w:cs="Arial"/>
                <w:sz w:val="20"/>
                <w:szCs w:val="20"/>
              </w:rPr>
              <w:t xml:space="preserve"> </w:t>
            </w:r>
            <w:r w:rsidRPr="000A7D02">
              <w:rPr>
                <w:rFonts w:ascii="Arial" w:hAnsi="Arial" w:cs="Arial"/>
                <w:bCs/>
                <w:sz w:val="20"/>
                <w:szCs w:val="20"/>
              </w:rPr>
              <w:t xml:space="preserve">contributed </w:t>
            </w:r>
            <w:r w:rsidR="009B1CC3" w:rsidRPr="000A7D02">
              <w:rPr>
                <w:rFonts w:ascii="Arial" w:hAnsi="Arial" w:cs="Arial"/>
                <w:bCs/>
                <w:sz w:val="20"/>
                <w:szCs w:val="20"/>
              </w:rPr>
              <w:t xml:space="preserve">chapters in </w:t>
            </w:r>
            <w:r w:rsidRPr="000A7D02">
              <w:rPr>
                <w:rFonts w:ascii="Arial" w:hAnsi="Arial" w:cs="Arial"/>
                <w:bCs/>
                <w:sz w:val="20"/>
                <w:szCs w:val="20"/>
              </w:rPr>
              <w:t>Human Resource Management books and is a co-author of the book: “Remuneration Management: A South African Perspective”. Her main research interest concerns employee remuneration, including executive remuneration (both within private and public sectors).</w:t>
            </w:r>
            <w:r w:rsidR="005B7AA1" w:rsidRPr="000A7D02">
              <w:rPr>
                <w:rFonts w:ascii="Arial" w:hAnsi="Arial" w:cs="Arial"/>
                <w:bCs/>
                <w:sz w:val="20"/>
                <w:szCs w:val="20"/>
              </w:rPr>
              <w:t xml:space="preserve"> </w:t>
            </w:r>
            <w:r w:rsidR="005B7AA1" w:rsidRPr="000A7D02">
              <w:rPr>
                <w:rFonts w:ascii="Arial" w:hAnsi="Arial" w:cs="Arial"/>
                <w:sz w:val="20"/>
                <w:szCs w:val="20"/>
              </w:rPr>
              <w:t>Her predominant research methodological approach is quantitative methods.</w:t>
            </w:r>
          </w:p>
        </w:tc>
        <w:tc>
          <w:tcPr>
            <w:tcW w:w="2031" w:type="dxa"/>
            <w:gridSpan w:val="2"/>
          </w:tcPr>
          <w:p w14:paraId="5646E43B" w14:textId="77777777" w:rsidR="007675D0" w:rsidRPr="000A7D02" w:rsidRDefault="007675D0" w:rsidP="007675D0">
            <w:pPr>
              <w:rPr>
                <w:rFonts w:ascii="Arial" w:hAnsi="Arial" w:cs="Arial"/>
                <w:b/>
                <w:sz w:val="20"/>
                <w:szCs w:val="20"/>
              </w:rPr>
            </w:pPr>
            <w:r w:rsidRPr="000A7D02">
              <w:rPr>
                <w:rFonts w:ascii="Arial" w:hAnsi="Arial" w:cs="Arial"/>
                <w:b/>
                <w:sz w:val="20"/>
                <w:szCs w:val="20"/>
              </w:rPr>
              <w:t>Capacity</w:t>
            </w:r>
          </w:p>
          <w:p w14:paraId="6C84A56B" w14:textId="77777777" w:rsidR="002D2DCE" w:rsidRPr="000A7D02" w:rsidRDefault="007675D0" w:rsidP="007675D0">
            <w:pPr>
              <w:rPr>
                <w:rFonts w:ascii="Arial" w:hAnsi="Arial" w:cs="Arial"/>
                <w:sz w:val="20"/>
                <w:szCs w:val="20"/>
              </w:rPr>
            </w:pPr>
            <w:r w:rsidRPr="000A7D02">
              <w:rPr>
                <w:rFonts w:ascii="Arial" w:hAnsi="Arial" w:cs="Arial"/>
                <w:sz w:val="20"/>
                <w:szCs w:val="20"/>
              </w:rPr>
              <w:t>1 Master’s</w:t>
            </w:r>
          </w:p>
          <w:p w14:paraId="5646E43C" w14:textId="38C0A849" w:rsidR="002D64A4" w:rsidRPr="000A7D02" w:rsidRDefault="002D64A4" w:rsidP="007675D0">
            <w:pPr>
              <w:rPr>
                <w:rFonts w:ascii="Arial" w:hAnsi="Arial" w:cs="Arial"/>
                <w:b/>
                <w:sz w:val="20"/>
                <w:szCs w:val="20"/>
              </w:rPr>
            </w:pPr>
            <w:r w:rsidRPr="000A7D02">
              <w:rPr>
                <w:rFonts w:ascii="Arial" w:hAnsi="Arial" w:cs="Arial"/>
                <w:b/>
                <w:sz w:val="20"/>
                <w:szCs w:val="20"/>
              </w:rPr>
              <w:t>(</w:t>
            </w:r>
            <w:r w:rsidR="005B7AA1" w:rsidRPr="000A7D02">
              <w:rPr>
                <w:rFonts w:ascii="Arial" w:hAnsi="Arial" w:cs="Arial"/>
                <w:b/>
                <w:sz w:val="20"/>
                <w:szCs w:val="20"/>
              </w:rPr>
              <w:t>Joint supervision</w:t>
            </w:r>
            <w:r w:rsidRPr="000A7D02">
              <w:rPr>
                <w:rFonts w:ascii="Arial" w:hAnsi="Arial" w:cs="Arial"/>
                <w:b/>
                <w:sz w:val="20"/>
                <w:szCs w:val="20"/>
              </w:rPr>
              <w:t>)</w:t>
            </w:r>
          </w:p>
        </w:tc>
      </w:tr>
      <w:tr w:rsidR="006E07AA" w:rsidRPr="000A7D02" w14:paraId="72CF7060" w14:textId="77777777" w:rsidTr="00224C83">
        <w:trPr>
          <w:trHeight w:val="1319"/>
        </w:trPr>
        <w:tc>
          <w:tcPr>
            <w:tcW w:w="2263" w:type="dxa"/>
          </w:tcPr>
          <w:p w14:paraId="190F7A88" w14:textId="77777777" w:rsidR="006E07AA" w:rsidRPr="000A7D02" w:rsidRDefault="00C166A4" w:rsidP="007675D0">
            <w:pPr>
              <w:jc w:val="both"/>
              <w:rPr>
                <w:rFonts w:ascii="Arial" w:hAnsi="Arial" w:cs="Arial"/>
                <w:b/>
                <w:bCs/>
                <w:sz w:val="20"/>
                <w:szCs w:val="20"/>
                <w:lang w:val="it-IT"/>
              </w:rPr>
            </w:pPr>
            <w:r w:rsidRPr="000A7D02">
              <w:rPr>
                <w:rFonts w:ascii="Arial" w:hAnsi="Arial" w:cs="Arial"/>
                <w:b/>
                <w:bCs/>
                <w:sz w:val="20"/>
                <w:szCs w:val="20"/>
                <w:lang w:val="it-IT"/>
              </w:rPr>
              <w:t>Ms T Kola</w:t>
            </w:r>
          </w:p>
          <w:p w14:paraId="5822D016" w14:textId="5FB2F084" w:rsidR="00C166A4" w:rsidRPr="000A7D02" w:rsidRDefault="00BF05B0" w:rsidP="007675D0">
            <w:pPr>
              <w:jc w:val="both"/>
              <w:rPr>
                <w:rFonts w:ascii="Arial" w:hAnsi="Arial" w:cs="Arial"/>
                <w:b/>
                <w:bCs/>
                <w:sz w:val="20"/>
                <w:szCs w:val="20"/>
                <w:lang w:val="it-IT"/>
              </w:rPr>
            </w:pPr>
            <w:r w:rsidRPr="000A7D02">
              <w:rPr>
                <w:rFonts w:ascii="Arial" w:hAnsi="Arial" w:cs="Arial"/>
                <w:b/>
                <w:bCs/>
                <w:sz w:val="20"/>
                <w:szCs w:val="20"/>
                <w:lang w:val="it-IT"/>
              </w:rPr>
              <w:t>E-mail:</w:t>
            </w:r>
          </w:p>
        </w:tc>
        <w:tc>
          <w:tcPr>
            <w:tcW w:w="4948" w:type="dxa"/>
          </w:tcPr>
          <w:p w14:paraId="2DA16189" w14:textId="324D0BD0" w:rsidR="00A23741" w:rsidRPr="000A7D02" w:rsidRDefault="00A23741" w:rsidP="007675D0">
            <w:pPr>
              <w:jc w:val="both"/>
              <w:rPr>
                <w:rFonts w:ascii="Arial" w:hAnsi="Arial" w:cs="Arial"/>
                <w:b/>
                <w:sz w:val="20"/>
                <w:szCs w:val="20"/>
              </w:rPr>
            </w:pPr>
            <w:r w:rsidRPr="000A7D02">
              <w:rPr>
                <w:rFonts w:ascii="Arial" w:hAnsi="Arial" w:cs="Arial"/>
                <w:b/>
                <w:sz w:val="20"/>
                <w:szCs w:val="20"/>
              </w:rPr>
              <w:t xml:space="preserve">Academic Profile </w:t>
            </w:r>
          </w:p>
          <w:p w14:paraId="4A95B2E9" w14:textId="05A3D777" w:rsidR="006E07AA" w:rsidRPr="000A7D02" w:rsidRDefault="00BF05B0" w:rsidP="007675D0">
            <w:pPr>
              <w:jc w:val="both"/>
              <w:rPr>
                <w:rFonts w:ascii="Arial" w:hAnsi="Arial" w:cs="Arial"/>
                <w:bCs/>
                <w:sz w:val="20"/>
                <w:szCs w:val="20"/>
              </w:rPr>
            </w:pPr>
            <w:r w:rsidRPr="000A7D02">
              <w:rPr>
                <w:rFonts w:ascii="Arial" w:hAnsi="Arial" w:cs="Arial"/>
                <w:bCs/>
                <w:sz w:val="20"/>
                <w:szCs w:val="20"/>
              </w:rPr>
              <w:t xml:space="preserve">Ms T Kola is an academic assistant in the Department of Human Resource </w:t>
            </w:r>
            <w:r w:rsidR="00A23741" w:rsidRPr="000A7D02">
              <w:rPr>
                <w:rFonts w:ascii="Arial" w:hAnsi="Arial" w:cs="Arial"/>
                <w:bCs/>
                <w:sz w:val="20"/>
                <w:szCs w:val="20"/>
              </w:rPr>
              <w:t>Management.</w:t>
            </w:r>
            <w:r w:rsidR="009226B9" w:rsidRPr="000A7D02">
              <w:rPr>
                <w:rFonts w:ascii="Arial" w:hAnsi="Arial" w:cs="Arial"/>
                <w:bCs/>
                <w:sz w:val="20"/>
                <w:szCs w:val="20"/>
              </w:rPr>
              <w:t xml:space="preserve"> She prefers qualitative research. </w:t>
            </w:r>
            <w:r w:rsidR="00A23741" w:rsidRPr="000A7D02">
              <w:rPr>
                <w:rFonts w:ascii="Arial" w:hAnsi="Arial" w:cs="Arial"/>
                <w:bCs/>
                <w:sz w:val="20"/>
                <w:szCs w:val="20"/>
              </w:rPr>
              <w:t xml:space="preserve"> </w:t>
            </w:r>
          </w:p>
        </w:tc>
        <w:tc>
          <w:tcPr>
            <w:tcW w:w="2031" w:type="dxa"/>
            <w:gridSpan w:val="2"/>
          </w:tcPr>
          <w:p w14:paraId="02C164D3" w14:textId="77777777" w:rsidR="006E07AA" w:rsidRPr="000A7D02" w:rsidRDefault="006E07AA" w:rsidP="007675D0">
            <w:pPr>
              <w:rPr>
                <w:rFonts w:ascii="Arial" w:hAnsi="Arial" w:cs="Arial"/>
                <w:b/>
                <w:sz w:val="20"/>
                <w:szCs w:val="20"/>
              </w:rPr>
            </w:pPr>
            <w:r w:rsidRPr="000A7D02">
              <w:rPr>
                <w:rFonts w:ascii="Arial" w:hAnsi="Arial" w:cs="Arial"/>
                <w:b/>
                <w:sz w:val="20"/>
                <w:szCs w:val="20"/>
              </w:rPr>
              <w:t>Capacity</w:t>
            </w:r>
          </w:p>
          <w:p w14:paraId="00055289" w14:textId="77777777" w:rsidR="006E07AA" w:rsidRPr="000A7D02" w:rsidRDefault="006E07AA" w:rsidP="007675D0">
            <w:pPr>
              <w:rPr>
                <w:rFonts w:ascii="Arial" w:hAnsi="Arial" w:cs="Arial"/>
                <w:b/>
                <w:sz w:val="20"/>
                <w:szCs w:val="20"/>
              </w:rPr>
            </w:pPr>
            <w:r w:rsidRPr="000A7D02">
              <w:rPr>
                <w:rFonts w:ascii="Arial" w:hAnsi="Arial" w:cs="Arial"/>
                <w:b/>
                <w:sz w:val="20"/>
                <w:szCs w:val="20"/>
              </w:rPr>
              <w:t xml:space="preserve">1 Master’s </w:t>
            </w:r>
          </w:p>
          <w:p w14:paraId="6BFD6318" w14:textId="3A2A79D9" w:rsidR="006E07AA" w:rsidRPr="000A7D02" w:rsidRDefault="006E07AA" w:rsidP="007675D0">
            <w:pPr>
              <w:rPr>
                <w:rFonts w:ascii="Arial" w:hAnsi="Arial" w:cs="Arial"/>
                <w:bCs/>
                <w:sz w:val="20"/>
                <w:szCs w:val="20"/>
              </w:rPr>
            </w:pPr>
            <w:r w:rsidRPr="000A7D02">
              <w:rPr>
                <w:rFonts w:ascii="Arial" w:hAnsi="Arial" w:cs="Arial"/>
                <w:bCs/>
                <w:sz w:val="20"/>
                <w:szCs w:val="20"/>
              </w:rPr>
              <w:t>(Joint supervision)</w:t>
            </w:r>
          </w:p>
        </w:tc>
      </w:tr>
      <w:tr w:rsidR="002D2DCE" w:rsidRPr="000A7D02" w14:paraId="5646E449" w14:textId="77777777" w:rsidTr="00224C83">
        <w:trPr>
          <w:trHeight w:val="276"/>
        </w:trPr>
        <w:tc>
          <w:tcPr>
            <w:tcW w:w="2263" w:type="dxa"/>
          </w:tcPr>
          <w:p w14:paraId="69C81863" w14:textId="77777777" w:rsidR="00C84256" w:rsidRPr="00C84256" w:rsidRDefault="00C84256" w:rsidP="00C84256">
            <w:pPr>
              <w:rPr>
                <w:rFonts w:ascii="Arial" w:hAnsi="Arial" w:cs="Arial"/>
                <w:b/>
                <w:bCs/>
                <w:sz w:val="20"/>
                <w:szCs w:val="20"/>
                <w:lang w:val="de-DE"/>
              </w:rPr>
            </w:pPr>
            <w:r w:rsidRPr="00C84256">
              <w:rPr>
                <w:rFonts w:ascii="Arial" w:hAnsi="Arial" w:cs="Arial"/>
                <w:b/>
                <w:bCs/>
                <w:sz w:val="20"/>
                <w:szCs w:val="20"/>
                <w:lang w:val="de-DE"/>
              </w:rPr>
              <w:t xml:space="preserve">Model </w:t>
            </w:r>
            <w:proofErr w:type="spellStart"/>
            <w:r w:rsidRPr="00C84256">
              <w:rPr>
                <w:rFonts w:ascii="Arial" w:hAnsi="Arial" w:cs="Arial"/>
                <w:b/>
                <w:bCs/>
                <w:sz w:val="20"/>
                <w:szCs w:val="20"/>
                <w:lang w:val="de-DE"/>
              </w:rPr>
              <w:t>of</w:t>
            </w:r>
            <w:proofErr w:type="spellEnd"/>
            <w:r w:rsidRPr="00C84256">
              <w:rPr>
                <w:rFonts w:ascii="Arial" w:hAnsi="Arial" w:cs="Arial"/>
                <w:b/>
                <w:bCs/>
                <w:sz w:val="20"/>
                <w:szCs w:val="20"/>
                <w:lang w:val="de-DE"/>
              </w:rPr>
              <w:t xml:space="preserve"> </w:t>
            </w:r>
            <w:proofErr w:type="spellStart"/>
            <w:r w:rsidRPr="00C84256">
              <w:rPr>
                <w:rFonts w:ascii="Arial" w:hAnsi="Arial" w:cs="Arial"/>
                <w:b/>
                <w:bCs/>
                <w:sz w:val="20"/>
                <w:szCs w:val="20"/>
                <w:lang w:val="de-DE"/>
              </w:rPr>
              <w:t>supervision</w:t>
            </w:r>
            <w:proofErr w:type="spellEnd"/>
          </w:p>
          <w:p w14:paraId="5646E43E" w14:textId="0278A7C0" w:rsidR="002D2DCE" w:rsidRPr="000A7D02" w:rsidRDefault="002D2DCE" w:rsidP="00344DF8">
            <w:pPr>
              <w:rPr>
                <w:rFonts w:ascii="Arial" w:hAnsi="Arial" w:cs="Arial"/>
                <w:b/>
                <w:bCs/>
                <w:sz w:val="20"/>
                <w:szCs w:val="20"/>
                <w:lang w:val="de-DE"/>
              </w:rPr>
            </w:pPr>
          </w:p>
        </w:tc>
        <w:tc>
          <w:tcPr>
            <w:tcW w:w="6979" w:type="dxa"/>
            <w:gridSpan w:val="3"/>
          </w:tcPr>
          <w:p w14:paraId="26874649" w14:textId="77777777" w:rsidR="00D12698" w:rsidRPr="00D12698" w:rsidRDefault="00D12698" w:rsidP="00D12698">
            <w:pPr>
              <w:jc w:val="both"/>
              <w:rPr>
                <w:rFonts w:ascii="Arial" w:hAnsi="Arial" w:cs="Arial"/>
                <w:sz w:val="20"/>
                <w:szCs w:val="20"/>
              </w:rPr>
            </w:pPr>
            <w:r w:rsidRPr="00D12698">
              <w:rPr>
                <w:rFonts w:ascii="Arial" w:hAnsi="Arial" w:cs="Arial"/>
                <w:sz w:val="20"/>
                <w:szCs w:val="20"/>
              </w:rPr>
              <w:t>Students will be allocated to a supervisor but will be required to work independently within the requirements of higher degree studies. Additionally, students will be guided through online tutoring regarding:</w:t>
            </w:r>
          </w:p>
          <w:p w14:paraId="2EA0349D" w14:textId="77777777" w:rsidR="00D12698" w:rsidRPr="00D12698" w:rsidRDefault="00D12698" w:rsidP="00D12698">
            <w:pPr>
              <w:numPr>
                <w:ilvl w:val="0"/>
                <w:numId w:val="4"/>
              </w:numPr>
              <w:jc w:val="both"/>
              <w:rPr>
                <w:rFonts w:ascii="Arial" w:hAnsi="Arial" w:cs="Arial"/>
                <w:sz w:val="20"/>
                <w:szCs w:val="20"/>
              </w:rPr>
            </w:pPr>
            <w:r w:rsidRPr="00D12698">
              <w:rPr>
                <w:rFonts w:ascii="Arial" w:hAnsi="Arial" w:cs="Arial"/>
                <w:sz w:val="20"/>
                <w:szCs w:val="20"/>
              </w:rPr>
              <w:t>Research methodology</w:t>
            </w:r>
          </w:p>
          <w:p w14:paraId="530F398F" w14:textId="77777777" w:rsidR="00D12698" w:rsidRPr="00D12698" w:rsidRDefault="00D12698" w:rsidP="00D12698">
            <w:pPr>
              <w:numPr>
                <w:ilvl w:val="0"/>
                <w:numId w:val="4"/>
              </w:numPr>
              <w:jc w:val="both"/>
              <w:rPr>
                <w:rFonts w:ascii="Arial" w:hAnsi="Arial" w:cs="Arial"/>
                <w:sz w:val="20"/>
                <w:szCs w:val="20"/>
              </w:rPr>
            </w:pPr>
            <w:r w:rsidRPr="00D12698">
              <w:rPr>
                <w:rFonts w:ascii="Arial" w:hAnsi="Arial" w:cs="Arial"/>
                <w:sz w:val="20"/>
                <w:szCs w:val="20"/>
              </w:rPr>
              <w:t>Doing a literature review</w:t>
            </w:r>
          </w:p>
          <w:p w14:paraId="0A200A94" w14:textId="77777777" w:rsidR="00D12698" w:rsidRPr="00D12698" w:rsidRDefault="00D12698" w:rsidP="00D12698">
            <w:pPr>
              <w:numPr>
                <w:ilvl w:val="0"/>
                <w:numId w:val="4"/>
              </w:numPr>
              <w:jc w:val="both"/>
              <w:rPr>
                <w:rFonts w:ascii="Arial" w:hAnsi="Arial" w:cs="Arial"/>
                <w:sz w:val="20"/>
                <w:szCs w:val="20"/>
              </w:rPr>
            </w:pPr>
            <w:r w:rsidRPr="00D12698">
              <w:rPr>
                <w:rFonts w:ascii="Arial" w:hAnsi="Arial" w:cs="Arial"/>
                <w:sz w:val="20"/>
                <w:szCs w:val="20"/>
              </w:rPr>
              <w:t>How to write a research proposal</w:t>
            </w:r>
          </w:p>
          <w:p w14:paraId="0A428B43" w14:textId="77777777" w:rsidR="00D12698" w:rsidRPr="00D12698" w:rsidRDefault="00D12698" w:rsidP="00D12698">
            <w:pPr>
              <w:numPr>
                <w:ilvl w:val="0"/>
                <w:numId w:val="4"/>
              </w:numPr>
              <w:jc w:val="both"/>
              <w:rPr>
                <w:rFonts w:ascii="Arial" w:hAnsi="Arial" w:cs="Arial"/>
                <w:sz w:val="20"/>
                <w:szCs w:val="20"/>
              </w:rPr>
            </w:pPr>
            <w:r w:rsidRPr="00D12698">
              <w:rPr>
                <w:rFonts w:ascii="Arial" w:hAnsi="Arial" w:cs="Arial"/>
                <w:sz w:val="20"/>
                <w:szCs w:val="20"/>
              </w:rPr>
              <w:t>Ethics in research</w:t>
            </w:r>
          </w:p>
          <w:p w14:paraId="35E5455C" w14:textId="77777777" w:rsidR="00D12698" w:rsidRPr="00D12698" w:rsidRDefault="00D12698" w:rsidP="00D12698">
            <w:pPr>
              <w:numPr>
                <w:ilvl w:val="0"/>
                <w:numId w:val="4"/>
              </w:numPr>
              <w:jc w:val="both"/>
              <w:rPr>
                <w:rFonts w:ascii="Arial" w:hAnsi="Arial" w:cs="Arial"/>
                <w:sz w:val="20"/>
                <w:szCs w:val="20"/>
              </w:rPr>
            </w:pPr>
            <w:r w:rsidRPr="00D12698">
              <w:rPr>
                <w:rFonts w:ascii="Arial" w:hAnsi="Arial" w:cs="Arial"/>
                <w:sz w:val="20"/>
                <w:szCs w:val="20"/>
              </w:rPr>
              <w:t>APA 7</w:t>
            </w:r>
            <w:r w:rsidRPr="00D12698">
              <w:rPr>
                <w:rFonts w:ascii="Arial" w:hAnsi="Arial" w:cs="Arial"/>
                <w:sz w:val="20"/>
                <w:szCs w:val="20"/>
                <w:vertAlign w:val="superscript"/>
              </w:rPr>
              <w:t>th</w:t>
            </w:r>
            <w:r w:rsidRPr="00D12698">
              <w:rPr>
                <w:rFonts w:ascii="Arial" w:hAnsi="Arial" w:cs="Arial"/>
                <w:sz w:val="20"/>
                <w:szCs w:val="20"/>
              </w:rPr>
              <w:t xml:space="preserve"> edition Referencing</w:t>
            </w:r>
          </w:p>
          <w:p w14:paraId="37A2A0DB" w14:textId="77777777" w:rsidR="00D12698" w:rsidRPr="00D12698" w:rsidRDefault="00D12698" w:rsidP="00D12698">
            <w:pPr>
              <w:jc w:val="both"/>
              <w:rPr>
                <w:rFonts w:ascii="Arial" w:hAnsi="Arial" w:cs="Arial"/>
                <w:sz w:val="20"/>
                <w:szCs w:val="20"/>
              </w:rPr>
            </w:pPr>
          </w:p>
          <w:p w14:paraId="7501C181" w14:textId="77777777" w:rsidR="00D12698" w:rsidRPr="00D12698" w:rsidRDefault="00D12698" w:rsidP="00D12698">
            <w:pPr>
              <w:jc w:val="both"/>
              <w:rPr>
                <w:rFonts w:ascii="Arial" w:hAnsi="Arial" w:cs="Arial"/>
                <w:sz w:val="20"/>
                <w:szCs w:val="20"/>
              </w:rPr>
            </w:pPr>
            <w:r w:rsidRPr="00D12698">
              <w:rPr>
                <w:rFonts w:ascii="Arial" w:hAnsi="Arial" w:cs="Arial"/>
                <w:sz w:val="20"/>
                <w:szCs w:val="20"/>
              </w:rPr>
              <w:t>As part of the qualification, students will be expected to write and present a full research proposal to a panel of academics for approval, and obtain ethics clearance from the institutional ethics committee, before continuing with the actual research project.</w:t>
            </w:r>
          </w:p>
          <w:p w14:paraId="5646E448" w14:textId="2E2E4F87" w:rsidR="002D2DCE" w:rsidRPr="000A7D02" w:rsidRDefault="002D2DCE" w:rsidP="002D2DCE">
            <w:pPr>
              <w:jc w:val="both"/>
              <w:rPr>
                <w:rFonts w:ascii="Arial" w:hAnsi="Arial" w:cs="Arial"/>
                <w:sz w:val="20"/>
                <w:szCs w:val="20"/>
              </w:rPr>
            </w:pPr>
          </w:p>
        </w:tc>
      </w:tr>
      <w:tr w:rsidR="00DD559B" w:rsidRPr="000A7D02" w14:paraId="7A6A9379" w14:textId="77777777" w:rsidTr="00224C83">
        <w:trPr>
          <w:trHeight w:val="276"/>
        </w:trPr>
        <w:tc>
          <w:tcPr>
            <w:tcW w:w="2263" w:type="dxa"/>
          </w:tcPr>
          <w:p w14:paraId="2ABFC6EB" w14:textId="6F54BD9D" w:rsidR="00DD559B" w:rsidRPr="000A7D02" w:rsidRDefault="002F3A16" w:rsidP="00C84256">
            <w:pPr>
              <w:rPr>
                <w:rFonts w:ascii="Arial" w:hAnsi="Arial" w:cs="Arial"/>
                <w:b/>
                <w:bCs/>
                <w:sz w:val="20"/>
                <w:szCs w:val="20"/>
                <w:lang w:val="de-DE"/>
              </w:rPr>
            </w:pPr>
            <w:r w:rsidRPr="000A7D02">
              <w:rPr>
                <w:rFonts w:ascii="Arial" w:hAnsi="Arial" w:cs="Arial"/>
                <w:b/>
                <w:bCs/>
                <w:sz w:val="20"/>
                <w:szCs w:val="20"/>
              </w:rPr>
              <w:t>Application procedure</w:t>
            </w:r>
          </w:p>
        </w:tc>
        <w:tc>
          <w:tcPr>
            <w:tcW w:w="6979" w:type="dxa"/>
            <w:gridSpan w:val="3"/>
          </w:tcPr>
          <w:p w14:paraId="2274E1C5" w14:textId="77777777" w:rsidR="00B52C9D" w:rsidRPr="00B52C9D" w:rsidRDefault="00B52C9D" w:rsidP="00B52C9D">
            <w:pPr>
              <w:jc w:val="both"/>
              <w:rPr>
                <w:rFonts w:ascii="Arial" w:hAnsi="Arial" w:cs="Arial"/>
                <w:sz w:val="20"/>
                <w:szCs w:val="20"/>
              </w:rPr>
            </w:pPr>
            <w:r w:rsidRPr="00B52C9D">
              <w:rPr>
                <w:rFonts w:ascii="Arial" w:hAnsi="Arial" w:cs="Arial"/>
                <w:sz w:val="20"/>
                <w:szCs w:val="20"/>
              </w:rPr>
              <w:t xml:space="preserve">Apply for a space in this focus area using the </w:t>
            </w:r>
            <w:r w:rsidRPr="00B52C9D">
              <w:rPr>
                <w:rFonts w:ascii="Arial" w:hAnsi="Arial" w:cs="Arial"/>
                <w:b/>
                <w:sz w:val="20"/>
                <w:szCs w:val="20"/>
              </w:rPr>
              <w:t>formal UNISA online application procedure</w:t>
            </w:r>
            <w:r w:rsidRPr="00B52C9D">
              <w:rPr>
                <w:rFonts w:ascii="Arial" w:hAnsi="Arial" w:cs="Arial"/>
                <w:sz w:val="20"/>
                <w:szCs w:val="20"/>
              </w:rPr>
              <w:t xml:space="preserve"> outlined on </w:t>
            </w:r>
            <w:hyperlink r:id="rId19" w:history="1">
              <w:r w:rsidRPr="00B52C9D">
                <w:rPr>
                  <w:rStyle w:val="Hyperlink"/>
                  <w:rFonts w:ascii="Arial" w:hAnsi="Arial" w:cs="Arial"/>
                  <w:sz w:val="20"/>
                  <w:szCs w:val="20"/>
                </w:rPr>
                <w:t>https://www.unisa.ac.za/sites/corporate/default</w:t>
              </w:r>
            </w:hyperlink>
            <w:r w:rsidRPr="00B52C9D">
              <w:rPr>
                <w:rFonts w:ascii="Arial" w:hAnsi="Arial" w:cs="Arial"/>
                <w:sz w:val="20"/>
                <w:szCs w:val="20"/>
              </w:rPr>
              <w:t xml:space="preserve">. </w:t>
            </w:r>
          </w:p>
          <w:p w14:paraId="79061835" w14:textId="77777777" w:rsidR="00B52C9D" w:rsidRPr="00B52C9D" w:rsidRDefault="00B52C9D" w:rsidP="00B52C9D">
            <w:pPr>
              <w:jc w:val="both"/>
              <w:rPr>
                <w:rFonts w:ascii="Arial" w:hAnsi="Arial" w:cs="Arial"/>
                <w:sz w:val="20"/>
                <w:szCs w:val="20"/>
              </w:rPr>
            </w:pPr>
          </w:p>
          <w:p w14:paraId="1A3EE882" w14:textId="79DB9AB1" w:rsidR="00DD559B" w:rsidRPr="000A7D02" w:rsidRDefault="00B52C9D" w:rsidP="00B52C9D">
            <w:pPr>
              <w:jc w:val="both"/>
              <w:rPr>
                <w:rFonts w:ascii="Arial" w:hAnsi="Arial" w:cs="Arial"/>
                <w:sz w:val="20"/>
                <w:szCs w:val="20"/>
              </w:rPr>
            </w:pPr>
            <w:r w:rsidRPr="000A7D02">
              <w:rPr>
                <w:rFonts w:ascii="Arial" w:hAnsi="Arial" w:cs="Arial"/>
                <w:sz w:val="20"/>
                <w:szCs w:val="20"/>
              </w:rPr>
              <w:t>Remember you must first apply for a</w:t>
            </w:r>
            <w:r w:rsidRPr="000A7D02">
              <w:rPr>
                <w:rFonts w:ascii="Arial" w:hAnsi="Arial" w:cs="Arial"/>
                <w:b/>
                <w:sz w:val="20"/>
                <w:szCs w:val="20"/>
              </w:rPr>
              <w:t xml:space="preserve"> student number</w:t>
            </w:r>
          </w:p>
        </w:tc>
      </w:tr>
      <w:tr w:rsidR="002D2DCE" w:rsidRPr="000A7D02" w14:paraId="5646E462" w14:textId="77777777" w:rsidTr="00224C83">
        <w:trPr>
          <w:trHeight w:val="276"/>
        </w:trPr>
        <w:tc>
          <w:tcPr>
            <w:tcW w:w="2263" w:type="dxa"/>
          </w:tcPr>
          <w:p w14:paraId="5646E44A" w14:textId="77777777" w:rsidR="002D2DCE" w:rsidRPr="000A7D02" w:rsidRDefault="002D2DCE" w:rsidP="002D2DCE">
            <w:pPr>
              <w:rPr>
                <w:rFonts w:ascii="Arial" w:hAnsi="Arial" w:cs="Arial"/>
                <w:sz w:val="20"/>
                <w:szCs w:val="20"/>
                <w:lang w:val="de-DE"/>
              </w:rPr>
            </w:pPr>
            <w:r w:rsidRPr="000A7D02">
              <w:rPr>
                <w:rFonts w:ascii="Arial" w:hAnsi="Arial" w:cs="Arial"/>
                <w:b/>
                <w:bCs/>
                <w:sz w:val="20"/>
                <w:szCs w:val="20"/>
              </w:rPr>
              <w:t>Selection criteria: Master’s/Doctorate</w:t>
            </w:r>
          </w:p>
        </w:tc>
        <w:tc>
          <w:tcPr>
            <w:tcW w:w="6979" w:type="dxa"/>
            <w:gridSpan w:val="3"/>
          </w:tcPr>
          <w:p w14:paraId="1F208977" w14:textId="77777777" w:rsidR="00370CA2" w:rsidRPr="00370CA2" w:rsidRDefault="00370CA2" w:rsidP="00370CA2">
            <w:pPr>
              <w:jc w:val="both"/>
              <w:rPr>
                <w:rFonts w:ascii="Arial" w:hAnsi="Arial" w:cs="Arial"/>
                <w:color w:val="1E2921"/>
                <w:sz w:val="20"/>
                <w:szCs w:val="20"/>
              </w:rPr>
            </w:pPr>
            <w:r w:rsidRPr="00370CA2">
              <w:rPr>
                <w:rFonts w:ascii="Arial" w:hAnsi="Arial" w:cs="Arial"/>
                <w:color w:val="1E2921"/>
                <w:sz w:val="20"/>
                <w:szCs w:val="20"/>
              </w:rPr>
              <w:t xml:space="preserve">Refer to the UNISA application website for general M&amp;D qualification admission criteria. In addition to the admission criteria contained in the </w:t>
            </w:r>
            <w:proofErr w:type="spellStart"/>
            <w:r w:rsidRPr="00370CA2">
              <w:rPr>
                <w:rFonts w:ascii="Arial" w:hAnsi="Arial" w:cs="Arial"/>
                <w:i/>
                <w:iCs/>
                <w:color w:val="1E2921"/>
                <w:sz w:val="20"/>
                <w:szCs w:val="20"/>
              </w:rPr>
              <w:t>my</w:t>
            </w:r>
            <w:r w:rsidRPr="00370CA2">
              <w:rPr>
                <w:rFonts w:ascii="Arial" w:hAnsi="Arial" w:cs="Arial"/>
                <w:color w:val="1E2921"/>
                <w:sz w:val="20"/>
                <w:szCs w:val="20"/>
              </w:rPr>
              <w:t>Choice</w:t>
            </w:r>
            <w:proofErr w:type="spellEnd"/>
            <w:r w:rsidRPr="00370CA2">
              <w:rPr>
                <w:rFonts w:ascii="Arial" w:hAnsi="Arial" w:cs="Arial"/>
                <w:color w:val="1E2921"/>
                <w:sz w:val="20"/>
                <w:szCs w:val="20"/>
              </w:rPr>
              <w:t xml:space="preserve"> brochure, applicants are required to prepare:</w:t>
            </w:r>
          </w:p>
          <w:p w14:paraId="3E464FCE" w14:textId="77777777" w:rsidR="00370CA2" w:rsidRPr="00370CA2" w:rsidRDefault="00370CA2" w:rsidP="00370CA2">
            <w:pPr>
              <w:jc w:val="both"/>
              <w:rPr>
                <w:rFonts w:ascii="Arial" w:hAnsi="Arial" w:cs="Arial"/>
                <w:color w:val="1E2921"/>
                <w:sz w:val="20"/>
                <w:szCs w:val="20"/>
              </w:rPr>
            </w:pPr>
          </w:p>
          <w:p w14:paraId="2A7066CE" w14:textId="77777777" w:rsidR="00370CA2" w:rsidRPr="00370CA2" w:rsidRDefault="00370CA2" w:rsidP="00370CA2">
            <w:pPr>
              <w:jc w:val="both"/>
              <w:rPr>
                <w:rFonts w:ascii="Arial" w:hAnsi="Arial" w:cs="Arial"/>
                <w:color w:val="1E2921"/>
                <w:sz w:val="20"/>
                <w:szCs w:val="20"/>
                <w:lang w:val="en-US"/>
              </w:rPr>
            </w:pPr>
            <w:proofErr w:type="gramStart"/>
            <w:r w:rsidRPr="00370CA2">
              <w:rPr>
                <w:rFonts w:ascii="Arial" w:hAnsi="Arial" w:cs="Arial"/>
                <w:b/>
                <w:color w:val="1E2921"/>
                <w:sz w:val="20"/>
                <w:szCs w:val="20"/>
              </w:rPr>
              <w:t>Masters</w:t>
            </w:r>
            <w:proofErr w:type="gramEnd"/>
            <w:r w:rsidRPr="00370CA2">
              <w:rPr>
                <w:rFonts w:ascii="Arial" w:hAnsi="Arial" w:cs="Arial"/>
                <w:b/>
                <w:color w:val="1E2921"/>
                <w:sz w:val="20"/>
                <w:szCs w:val="20"/>
              </w:rPr>
              <w:t xml:space="preserve"> students: </w:t>
            </w:r>
            <w:r w:rsidRPr="00370CA2">
              <w:rPr>
                <w:rFonts w:ascii="Arial" w:hAnsi="Arial" w:cs="Arial"/>
                <w:color w:val="1E2921"/>
                <w:sz w:val="20"/>
                <w:szCs w:val="20"/>
              </w:rPr>
              <w:t>a research outline (max 5 pages) describing the following:</w:t>
            </w:r>
            <w:r w:rsidRPr="00370CA2">
              <w:rPr>
                <w:rFonts w:ascii="Arial" w:hAnsi="Arial" w:cs="Arial"/>
                <w:color w:val="1E2921"/>
                <w:sz w:val="20"/>
                <w:szCs w:val="20"/>
                <w:lang w:val="en-US"/>
              </w:rPr>
              <w:t> </w:t>
            </w:r>
          </w:p>
          <w:p w14:paraId="3524C5ED" w14:textId="77777777" w:rsidR="00370CA2" w:rsidRPr="00370CA2" w:rsidRDefault="00370CA2" w:rsidP="00370CA2">
            <w:pPr>
              <w:numPr>
                <w:ilvl w:val="0"/>
                <w:numId w:val="15"/>
              </w:numPr>
              <w:jc w:val="both"/>
              <w:rPr>
                <w:rFonts w:ascii="Arial" w:hAnsi="Arial" w:cs="Arial"/>
                <w:color w:val="1E2921"/>
                <w:sz w:val="20"/>
                <w:szCs w:val="20"/>
                <w:lang w:val="en-US"/>
              </w:rPr>
            </w:pPr>
            <w:r w:rsidRPr="00370CA2">
              <w:rPr>
                <w:rFonts w:ascii="Arial" w:hAnsi="Arial" w:cs="Arial"/>
                <w:color w:val="1E2921"/>
                <w:sz w:val="20"/>
                <w:szCs w:val="20"/>
              </w:rPr>
              <w:t>A proposed topic</w:t>
            </w:r>
            <w:r w:rsidRPr="00370CA2">
              <w:rPr>
                <w:rFonts w:ascii="Arial" w:hAnsi="Arial" w:cs="Arial"/>
                <w:color w:val="1E2921"/>
                <w:sz w:val="20"/>
                <w:szCs w:val="20"/>
                <w:lang w:val="en-US"/>
              </w:rPr>
              <w:t> and motivation for the study</w:t>
            </w:r>
          </w:p>
          <w:p w14:paraId="5EC9EDD0" w14:textId="77777777" w:rsidR="00370CA2" w:rsidRPr="00370CA2" w:rsidRDefault="00370CA2" w:rsidP="00370CA2">
            <w:pPr>
              <w:numPr>
                <w:ilvl w:val="0"/>
                <w:numId w:val="15"/>
              </w:numPr>
              <w:jc w:val="both"/>
              <w:rPr>
                <w:rFonts w:ascii="Arial" w:hAnsi="Arial" w:cs="Arial"/>
                <w:color w:val="1E2921"/>
                <w:sz w:val="20"/>
                <w:szCs w:val="20"/>
                <w:lang w:val="en-US"/>
              </w:rPr>
            </w:pPr>
            <w:r w:rsidRPr="00370CA2">
              <w:rPr>
                <w:rFonts w:ascii="Arial" w:hAnsi="Arial" w:cs="Arial"/>
                <w:color w:val="1E2921"/>
                <w:sz w:val="20"/>
                <w:szCs w:val="20"/>
                <w:lang w:val="en-US"/>
              </w:rPr>
              <w:t>Research problem and objectives</w:t>
            </w:r>
          </w:p>
          <w:p w14:paraId="03B520CE" w14:textId="77777777" w:rsidR="00370CA2" w:rsidRPr="00370CA2" w:rsidRDefault="00370CA2" w:rsidP="00370CA2">
            <w:pPr>
              <w:numPr>
                <w:ilvl w:val="0"/>
                <w:numId w:val="15"/>
              </w:numPr>
              <w:jc w:val="both"/>
              <w:rPr>
                <w:rFonts w:ascii="Arial" w:hAnsi="Arial" w:cs="Arial"/>
                <w:color w:val="1E2921"/>
                <w:sz w:val="20"/>
                <w:szCs w:val="20"/>
                <w:lang w:val="en-US"/>
              </w:rPr>
            </w:pPr>
            <w:r w:rsidRPr="00370CA2">
              <w:rPr>
                <w:rFonts w:ascii="Arial" w:hAnsi="Arial" w:cs="Arial"/>
                <w:color w:val="1E2921"/>
                <w:sz w:val="20"/>
                <w:szCs w:val="20"/>
              </w:rPr>
              <w:t>A brief review of relevant literature </w:t>
            </w:r>
            <w:r w:rsidRPr="00370CA2">
              <w:rPr>
                <w:rFonts w:ascii="Arial" w:hAnsi="Arial" w:cs="Arial"/>
                <w:color w:val="1E2921"/>
                <w:sz w:val="20"/>
                <w:szCs w:val="20"/>
                <w:lang w:val="en-US"/>
              </w:rPr>
              <w:t> </w:t>
            </w:r>
          </w:p>
          <w:p w14:paraId="56B822F3" w14:textId="77777777" w:rsidR="00370CA2" w:rsidRPr="00370CA2" w:rsidRDefault="00370CA2" w:rsidP="00370CA2">
            <w:pPr>
              <w:numPr>
                <w:ilvl w:val="0"/>
                <w:numId w:val="15"/>
              </w:numPr>
              <w:jc w:val="both"/>
              <w:rPr>
                <w:rFonts w:ascii="Arial" w:hAnsi="Arial" w:cs="Arial"/>
                <w:color w:val="1E2921"/>
                <w:sz w:val="20"/>
                <w:szCs w:val="20"/>
                <w:lang w:val="en-US"/>
              </w:rPr>
            </w:pPr>
            <w:r w:rsidRPr="00370CA2">
              <w:rPr>
                <w:rFonts w:ascii="Arial" w:hAnsi="Arial" w:cs="Arial"/>
                <w:color w:val="1E2921"/>
                <w:sz w:val="20"/>
                <w:szCs w:val="20"/>
              </w:rPr>
              <w:t>Research design: Motivation for a quantitative or qualitative study</w:t>
            </w:r>
            <w:r w:rsidRPr="00370CA2">
              <w:rPr>
                <w:rFonts w:ascii="Arial" w:hAnsi="Arial" w:cs="Arial"/>
                <w:color w:val="1E2921"/>
                <w:sz w:val="20"/>
                <w:szCs w:val="20"/>
                <w:lang w:val="en-US"/>
              </w:rPr>
              <w:t> </w:t>
            </w:r>
          </w:p>
          <w:p w14:paraId="7121B33E" w14:textId="77777777" w:rsidR="00370CA2" w:rsidRPr="00370CA2" w:rsidRDefault="00370CA2" w:rsidP="00370CA2">
            <w:pPr>
              <w:numPr>
                <w:ilvl w:val="0"/>
                <w:numId w:val="15"/>
              </w:numPr>
              <w:jc w:val="both"/>
              <w:rPr>
                <w:rFonts w:ascii="Arial" w:hAnsi="Arial" w:cs="Arial"/>
                <w:color w:val="1E2921"/>
                <w:sz w:val="20"/>
                <w:szCs w:val="20"/>
                <w:lang w:val="en-US"/>
              </w:rPr>
            </w:pPr>
            <w:r w:rsidRPr="00370CA2">
              <w:rPr>
                <w:rFonts w:ascii="Arial" w:hAnsi="Arial" w:cs="Arial"/>
                <w:color w:val="1E2921"/>
                <w:sz w:val="20"/>
                <w:szCs w:val="20"/>
                <w:lang w:val="en-US"/>
              </w:rPr>
              <w:lastRenderedPageBreak/>
              <w:t xml:space="preserve">Ethics considerations and </w:t>
            </w:r>
            <w:r w:rsidRPr="00370CA2">
              <w:rPr>
                <w:rFonts w:ascii="Arial" w:hAnsi="Arial" w:cs="Arial"/>
                <w:color w:val="1E2921"/>
                <w:sz w:val="20"/>
                <w:szCs w:val="20"/>
              </w:rPr>
              <w:t xml:space="preserve">access to the research context </w:t>
            </w:r>
          </w:p>
          <w:p w14:paraId="34E6521A" w14:textId="77777777" w:rsidR="00370CA2" w:rsidRPr="00370CA2" w:rsidRDefault="00370CA2" w:rsidP="00370CA2">
            <w:pPr>
              <w:numPr>
                <w:ilvl w:val="0"/>
                <w:numId w:val="15"/>
              </w:numPr>
              <w:jc w:val="both"/>
              <w:rPr>
                <w:rFonts w:ascii="Arial" w:hAnsi="Arial" w:cs="Arial"/>
                <w:color w:val="1E2921"/>
                <w:sz w:val="20"/>
                <w:szCs w:val="20"/>
                <w:lang w:val="en-US"/>
              </w:rPr>
            </w:pPr>
            <w:r w:rsidRPr="00370CA2">
              <w:rPr>
                <w:rFonts w:ascii="Arial" w:hAnsi="Arial" w:cs="Arial"/>
                <w:color w:val="1E2921"/>
                <w:sz w:val="20"/>
                <w:szCs w:val="20"/>
              </w:rPr>
              <w:t>List of references (use APA 7th edition referencing guidelines)</w:t>
            </w:r>
            <w:r w:rsidRPr="00370CA2">
              <w:rPr>
                <w:rFonts w:ascii="Arial" w:hAnsi="Arial" w:cs="Arial"/>
                <w:color w:val="1E2921"/>
                <w:sz w:val="20"/>
                <w:szCs w:val="20"/>
                <w:lang w:val="en-US"/>
              </w:rPr>
              <w:t> </w:t>
            </w:r>
          </w:p>
          <w:p w14:paraId="02E87D99" w14:textId="77777777" w:rsidR="00370CA2" w:rsidRPr="00370CA2" w:rsidRDefault="00370CA2" w:rsidP="00370CA2">
            <w:pPr>
              <w:jc w:val="both"/>
              <w:rPr>
                <w:rFonts w:ascii="Arial" w:hAnsi="Arial" w:cs="Arial"/>
                <w:color w:val="1E2921"/>
                <w:sz w:val="20"/>
                <w:szCs w:val="20"/>
                <w:lang w:val="en-US"/>
              </w:rPr>
            </w:pPr>
          </w:p>
          <w:p w14:paraId="2C271B5E" w14:textId="77777777" w:rsidR="00370CA2" w:rsidRPr="00370CA2" w:rsidRDefault="00370CA2" w:rsidP="00370CA2">
            <w:pPr>
              <w:jc w:val="both"/>
              <w:rPr>
                <w:rFonts w:ascii="Arial" w:hAnsi="Arial" w:cs="Arial"/>
                <w:color w:val="1E2921"/>
                <w:sz w:val="20"/>
                <w:szCs w:val="20"/>
                <w:lang w:val="en-US"/>
              </w:rPr>
            </w:pPr>
            <w:r w:rsidRPr="00370CA2">
              <w:rPr>
                <w:rFonts w:ascii="Arial" w:hAnsi="Arial" w:cs="Arial"/>
                <w:b/>
                <w:color w:val="1E2921"/>
                <w:sz w:val="20"/>
                <w:szCs w:val="20"/>
              </w:rPr>
              <w:t>Doctorate students:</w:t>
            </w:r>
            <w:r w:rsidRPr="00370CA2">
              <w:rPr>
                <w:rFonts w:ascii="Arial" w:hAnsi="Arial" w:cs="Arial"/>
                <w:b/>
                <w:color w:val="1E2921"/>
                <w:sz w:val="20"/>
                <w:szCs w:val="20"/>
                <w:lang w:val="en-US"/>
              </w:rPr>
              <w:t> </w:t>
            </w:r>
            <w:r w:rsidRPr="00370CA2">
              <w:rPr>
                <w:rFonts w:ascii="Arial" w:hAnsi="Arial" w:cs="Arial"/>
                <w:color w:val="1E2921"/>
                <w:sz w:val="20"/>
                <w:szCs w:val="20"/>
              </w:rPr>
              <w:t>a research outline (max 20 pages) describing the following:</w:t>
            </w:r>
            <w:r w:rsidRPr="00370CA2">
              <w:rPr>
                <w:rFonts w:ascii="Arial" w:hAnsi="Arial" w:cs="Arial"/>
                <w:color w:val="1E2921"/>
                <w:sz w:val="20"/>
                <w:szCs w:val="20"/>
                <w:lang w:val="en-US"/>
              </w:rPr>
              <w:t> </w:t>
            </w:r>
          </w:p>
          <w:p w14:paraId="7351B53F" w14:textId="77777777" w:rsidR="00370CA2" w:rsidRPr="00370CA2" w:rsidRDefault="00370CA2" w:rsidP="00370CA2">
            <w:pPr>
              <w:numPr>
                <w:ilvl w:val="0"/>
                <w:numId w:val="16"/>
              </w:numPr>
              <w:jc w:val="both"/>
              <w:rPr>
                <w:rFonts w:ascii="Arial" w:hAnsi="Arial" w:cs="Arial"/>
                <w:color w:val="1E2921"/>
                <w:sz w:val="20"/>
                <w:szCs w:val="20"/>
                <w:lang w:val="en-US"/>
              </w:rPr>
            </w:pPr>
            <w:r w:rsidRPr="00370CA2">
              <w:rPr>
                <w:rFonts w:ascii="Arial" w:hAnsi="Arial" w:cs="Arial"/>
                <w:color w:val="1E2921"/>
                <w:sz w:val="20"/>
                <w:szCs w:val="20"/>
              </w:rPr>
              <w:t>A proposed topic and motivation for the study</w:t>
            </w:r>
            <w:r w:rsidRPr="00370CA2">
              <w:rPr>
                <w:rFonts w:ascii="Arial" w:hAnsi="Arial" w:cs="Arial"/>
                <w:color w:val="1E2921"/>
                <w:sz w:val="20"/>
                <w:szCs w:val="20"/>
                <w:lang w:val="en-US"/>
              </w:rPr>
              <w:t> </w:t>
            </w:r>
          </w:p>
          <w:p w14:paraId="20A32966" w14:textId="77777777" w:rsidR="00370CA2" w:rsidRPr="00370CA2" w:rsidRDefault="00370CA2" w:rsidP="00370CA2">
            <w:pPr>
              <w:numPr>
                <w:ilvl w:val="0"/>
                <w:numId w:val="16"/>
              </w:numPr>
              <w:jc w:val="both"/>
              <w:rPr>
                <w:rFonts w:ascii="Arial" w:hAnsi="Arial" w:cs="Arial"/>
                <w:color w:val="1E2921"/>
                <w:sz w:val="20"/>
                <w:szCs w:val="20"/>
                <w:lang w:val="en-US"/>
              </w:rPr>
            </w:pPr>
            <w:r w:rsidRPr="00370CA2">
              <w:rPr>
                <w:rFonts w:ascii="Arial" w:hAnsi="Arial" w:cs="Arial"/>
                <w:color w:val="1E2921"/>
                <w:sz w:val="20"/>
                <w:szCs w:val="20"/>
                <w:lang w:val="en-US"/>
              </w:rPr>
              <w:t>Problem statement and research aims</w:t>
            </w:r>
          </w:p>
          <w:p w14:paraId="2E77FD1B" w14:textId="77777777" w:rsidR="00370CA2" w:rsidRPr="00370CA2" w:rsidRDefault="00370CA2" w:rsidP="00370CA2">
            <w:pPr>
              <w:numPr>
                <w:ilvl w:val="0"/>
                <w:numId w:val="16"/>
              </w:numPr>
              <w:jc w:val="both"/>
              <w:rPr>
                <w:rFonts w:ascii="Arial" w:hAnsi="Arial" w:cs="Arial"/>
                <w:color w:val="1E2921"/>
                <w:sz w:val="20"/>
                <w:szCs w:val="20"/>
                <w:lang w:val="en-US"/>
              </w:rPr>
            </w:pPr>
            <w:r w:rsidRPr="00370CA2">
              <w:rPr>
                <w:rFonts w:ascii="Arial" w:hAnsi="Arial" w:cs="Arial"/>
                <w:color w:val="1E2921"/>
                <w:sz w:val="20"/>
                <w:szCs w:val="20"/>
              </w:rPr>
              <w:t>A brief review of relevant literature </w:t>
            </w:r>
            <w:r w:rsidRPr="00370CA2">
              <w:rPr>
                <w:rFonts w:ascii="Arial" w:hAnsi="Arial" w:cs="Arial"/>
                <w:color w:val="1E2921"/>
                <w:sz w:val="20"/>
                <w:szCs w:val="20"/>
                <w:lang w:val="en-US"/>
              </w:rPr>
              <w:t> </w:t>
            </w:r>
          </w:p>
          <w:p w14:paraId="4C35C07C" w14:textId="77777777" w:rsidR="00370CA2" w:rsidRPr="00370CA2" w:rsidRDefault="00370CA2" w:rsidP="00370CA2">
            <w:pPr>
              <w:numPr>
                <w:ilvl w:val="0"/>
                <w:numId w:val="16"/>
              </w:numPr>
              <w:jc w:val="both"/>
              <w:rPr>
                <w:rFonts w:ascii="Arial" w:hAnsi="Arial" w:cs="Arial"/>
                <w:color w:val="1E2921"/>
                <w:sz w:val="20"/>
                <w:szCs w:val="20"/>
                <w:lang w:val="en-US"/>
              </w:rPr>
            </w:pPr>
            <w:r w:rsidRPr="00370CA2">
              <w:rPr>
                <w:rFonts w:ascii="Arial" w:hAnsi="Arial" w:cs="Arial"/>
                <w:color w:val="1E2921"/>
                <w:sz w:val="20"/>
                <w:szCs w:val="20"/>
              </w:rPr>
              <w:t>Research design: Motivation for:</w:t>
            </w:r>
          </w:p>
          <w:p w14:paraId="4526406B" w14:textId="77777777" w:rsidR="00370CA2" w:rsidRPr="00370CA2" w:rsidRDefault="00370CA2" w:rsidP="00370CA2">
            <w:pPr>
              <w:numPr>
                <w:ilvl w:val="1"/>
                <w:numId w:val="16"/>
              </w:numPr>
              <w:jc w:val="both"/>
              <w:rPr>
                <w:rFonts w:ascii="Arial" w:hAnsi="Arial" w:cs="Arial"/>
                <w:color w:val="1E2921"/>
                <w:sz w:val="20"/>
                <w:szCs w:val="20"/>
              </w:rPr>
            </w:pPr>
            <w:r w:rsidRPr="00370CA2">
              <w:rPr>
                <w:rFonts w:ascii="Arial" w:hAnsi="Arial" w:cs="Arial"/>
                <w:color w:val="1E2921"/>
                <w:sz w:val="20"/>
                <w:szCs w:val="20"/>
              </w:rPr>
              <w:t xml:space="preserve">a qualitative/ mixed-method choice of study </w:t>
            </w:r>
          </w:p>
          <w:p w14:paraId="67822DDF" w14:textId="77777777" w:rsidR="00370CA2" w:rsidRPr="00370CA2" w:rsidRDefault="00370CA2" w:rsidP="00370CA2">
            <w:pPr>
              <w:numPr>
                <w:ilvl w:val="1"/>
                <w:numId w:val="16"/>
              </w:numPr>
              <w:jc w:val="both"/>
              <w:rPr>
                <w:rFonts w:ascii="Arial" w:hAnsi="Arial" w:cs="Arial"/>
                <w:color w:val="1E2921"/>
                <w:sz w:val="20"/>
                <w:szCs w:val="20"/>
              </w:rPr>
            </w:pPr>
            <w:r w:rsidRPr="00370CA2">
              <w:rPr>
                <w:rFonts w:ascii="Arial" w:hAnsi="Arial" w:cs="Arial"/>
                <w:color w:val="1E2921"/>
                <w:sz w:val="20"/>
                <w:szCs w:val="20"/>
              </w:rPr>
              <w:t>Research participants: Population and sampling strategy</w:t>
            </w:r>
          </w:p>
          <w:p w14:paraId="0826BE86" w14:textId="77777777" w:rsidR="00370CA2" w:rsidRPr="00370CA2" w:rsidRDefault="00370CA2" w:rsidP="00370CA2">
            <w:pPr>
              <w:numPr>
                <w:ilvl w:val="1"/>
                <w:numId w:val="16"/>
              </w:numPr>
              <w:jc w:val="both"/>
              <w:rPr>
                <w:rFonts w:ascii="Arial" w:hAnsi="Arial" w:cs="Arial"/>
                <w:color w:val="1E2921"/>
                <w:sz w:val="20"/>
                <w:szCs w:val="20"/>
              </w:rPr>
            </w:pPr>
            <w:r w:rsidRPr="00370CA2">
              <w:rPr>
                <w:rFonts w:ascii="Arial" w:hAnsi="Arial" w:cs="Arial"/>
                <w:color w:val="1E2921"/>
                <w:sz w:val="20"/>
                <w:szCs w:val="20"/>
              </w:rPr>
              <w:t>Measuring instruments</w:t>
            </w:r>
          </w:p>
          <w:p w14:paraId="5167CD7B" w14:textId="77777777" w:rsidR="00370CA2" w:rsidRPr="00370CA2" w:rsidRDefault="00370CA2" w:rsidP="00370CA2">
            <w:pPr>
              <w:numPr>
                <w:ilvl w:val="1"/>
                <w:numId w:val="16"/>
              </w:numPr>
              <w:jc w:val="both"/>
              <w:rPr>
                <w:rFonts w:ascii="Arial" w:hAnsi="Arial" w:cs="Arial"/>
                <w:color w:val="1E2921"/>
                <w:sz w:val="20"/>
                <w:szCs w:val="20"/>
              </w:rPr>
            </w:pPr>
            <w:r w:rsidRPr="00370CA2">
              <w:rPr>
                <w:rFonts w:ascii="Arial" w:hAnsi="Arial" w:cs="Arial"/>
                <w:color w:val="1E2921"/>
                <w:sz w:val="20"/>
                <w:szCs w:val="20"/>
              </w:rPr>
              <w:t>Research procedure</w:t>
            </w:r>
          </w:p>
          <w:p w14:paraId="1642C75F" w14:textId="77777777" w:rsidR="00370CA2" w:rsidRPr="00370CA2" w:rsidRDefault="00370CA2" w:rsidP="00370CA2">
            <w:pPr>
              <w:numPr>
                <w:ilvl w:val="1"/>
                <w:numId w:val="16"/>
              </w:numPr>
              <w:jc w:val="both"/>
              <w:rPr>
                <w:rFonts w:ascii="Arial" w:hAnsi="Arial" w:cs="Arial"/>
                <w:color w:val="1E2921"/>
                <w:sz w:val="20"/>
                <w:szCs w:val="20"/>
              </w:rPr>
            </w:pPr>
            <w:r w:rsidRPr="00370CA2">
              <w:rPr>
                <w:rFonts w:ascii="Arial" w:hAnsi="Arial" w:cs="Arial"/>
                <w:color w:val="1E2921"/>
                <w:sz w:val="20"/>
                <w:szCs w:val="20"/>
              </w:rPr>
              <w:t>Qualitative data analysis</w:t>
            </w:r>
          </w:p>
          <w:p w14:paraId="1AE73944" w14:textId="77777777" w:rsidR="00370CA2" w:rsidRPr="00370CA2" w:rsidRDefault="00370CA2" w:rsidP="00370CA2">
            <w:pPr>
              <w:numPr>
                <w:ilvl w:val="0"/>
                <w:numId w:val="16"/>
              </w:numPr>
              <w:jc w:val="both"/>
              <w:rPr>
                <w:rFonts w:ascii="Arial" w:hAnsi="Arial" w:cs="Arial"/>
                <w:color w:val="1E2921"/>
                <w:sz w:val="20"/>
                <w:szCs w:val="20"/>
                <w:lang w:val="en-US"/>
              </w:rPr>
            </w:pPr>
            <w:r w:rsidRPr="00370CA2">
              <w:rPr>
                <w:rFonts w:ascii="Arial" w:hAnsi="Arial" w:cs="Arial"/>
                <w:color w:val="1E2921"/>
                <w:sz w:val="20"/>
                <w:szCs w:val="20"/>
              </w:rPr>
              <w:t>Ethics and access to research context</w:t>
            </w:r>
          </w:p>
          <w:p w14:paraId="338CB08F" w14:textId="77777777" w:rsidR="00370CA2" w:rsidRPr="00370CA2" w:rsidRDefault="00370CA2" w:rsidP="00370CA2">
            <w:pPr>
              <w:numPr>
                <w:ilvl w:val="0"/>
                <w:numId w:val="16"/>
              </w:numPr>
              <w:jc w:val="both"/>
              <w:rPr>
                <w:rFonts w:ascii="Arial" w:hAnsi="Arial" w:cs="Arial"/>
                <w:color w:val="1E2921"/>
                <w:sz w:val="20"/>
                <w:szCs w:val="20"/>
                <w:lang w:val="en-US"/>
              </w:rPr>
            </w:pPr>
            <w:r w:rsidRPr="00370CA2">
              <w:rPr>
                <w:rFonts w:ascii="Arial" w:hAnsi="Arial" w:cs="Arial"/>
                <w:color w:val="1E2921"/>
                <w:sz w:val="20"/>
                <w:szCs w:val="20"/>
              </w:rPr>
              <w:t>Envisaged contribution of the study</w:t>
            </w:r>
            <w:r w:rsidRPr="00370CA2">
              <w:rPr>
                <w:rFonts w:ascii="Arial" w:hAnsi="Arial" w:cs="Arial"/>
                <w:color w:val="1E2921"/>
                <w:sz w:val="20"/>
                <w:szCs w:val="20"/>
                <w:lang w:val="en-US"/>
              </w:rPr>
              <w:t> </w:t>
            </w:r>
          </w:p>
          <w:p w14:paraId="375E2309" w14:textId="77777777" w:rsidR="00370CA2" w:rsidRPr="00370CA2" w:rsidRDefault="00370CA2" w:rsidP="00370CA2">
            <w:pPr>
              <w:numPr>
                <w:ilvl w:val="0"/>
                <w:numId w:val="16"/>
              </w:numPr>
              <w:jc w:val="both"/>
              <w:rPr>
                <w:rFonts w:ascii="Arial" w:hAnsi="Arial" w:cs="Arial"/>
                <w:color w:val="1E2921"/>
                <w:sz w:val="20"/>
                <w:szCs w:val="20"/>
                <w:lang w:val="en-US"/>
              </w:rPr>
            </w:pPr>
            <w:r w:rsidRPr="00370CA2">
              <w:rPr>
                <w:rFonts w:ascii="Arial" w:hAnsi="Arial" w:cs="Arial"/>
                <w:color w:val="1E2921"/>
                <w:sz w:val="20"/>
                <w:szCs w:val="20"/>
              </w:rPr>
              <w:t>List of references (use APA 7th edition referencing guidelines)</w:t>
            </w:r>
          </w:p>
          <w:p w14:paraId="3172D5E1" w14:textId="77777777" w:rsidR="00370CA2" w:rsidRPr="00370CA2" w:rsidRDefault="00370CA2" w:rsidP="00370CA2">
            <w:pPr>
              <w:jc w:val="both"/>
              <w:rPr>
                <w:rFonts w:ascii="Arial" w:hAnsi="Arial" w:cs="Arial"/>
                <w:color w:val="1E2921"/>
                <w:sz w:val="20"/>
                <w:szCs w:val="20"/>
              </w:rPr>
            </w:pPr>
          </w:p>
          <w:p w14:paraId="1D83E8C4" w14:textId="77777777" w:rsidR="00370CA2" w:rsidRPr="00370CA2" w:rsidRDefault="00370CA2" w:rsidP="00370CA2">
            <w:pPr>
              <w:jc w:val="both"/>
              <w:rPr>
                <w:rFonts w:ascii="Arial" w:hAnsi="Arial" w:cs="Arial"/>
                <w:color w:val="1E2921"/>
                <w:sz w:val="20"/>
                <w:szCs w:val="20"/>
              </w:rPr>
            </w:pPr>
            <w:r w:rsidRPr="00370CA2">
              <w:rPr>
                <w:rFonts w:ascii="Arial" w:hAnsi="Arial" w:cs="Arial"/>
                <w:color w:val="1E2921"/>
                <w:sz w:val="20"/>
                <w:szCs w:val="20"/>
              </w:rPr>
              <w:sym w:font="Wingdings 2" w:char="F045"/>
            </w:r>
            <w:r w:rsidRPr="00370CA2">
              <w:rPr>
                <w:rFonts w:ascii="Arial" w:hAnsi="Arial" w:cs="Arial"/>
                <w:color w:val="1E2921"/>
                <w:sz w:val="20"/>
                <w:szCs w:val="20"/>
              </w:rPr>
              <w:t xml:space="preserve"> To prepare your research outline as required above, </w:t>
            </w:r>
            <w:r w:rsidRPr="00370CA2">
              <w:rPr>
                <w:rFonts w:ascii="Arial" w:hAnsi="Arial" w:cs="Arial"/>
                <w:b/>
                <w:color w:val="1E2921"/>
                <w:sz w:val="20"/>
                <w:szCs w:val="20"/>
              </w:rPr>
              <w:t>GO TO</w:t>
            </w:r>
            <w:r w:rsidRPr="00370CA2">
              <w:rPr>
                <w:rFonts w:ascii="Arial" w:hAnsi="Arial" w:cs="Arial"/>
                <w:color w:val="1E2921"/>
                <w:sz w:val="20"/>
                <w:szCs w:val="20"/>
              </w:rPr>
              <w:t xml:space="preserve"> the IO Psychology departmental website to </w:t>
            </w:r>
            <w:r w:rsidRPr="00370CA2">
              <w:rPr>
                <w:rFonts w:ascii="Arial" w:hAnsi="Arial" w:cs="Arial"/>
                <w:b/>
                <w:color w:val="1E2921"/>
                <w:sz w:val="20"/>
                <w:szCs w:val="20"/>
              </w:rPr>
              <w:t>download a research outline guide</w:t>
            </w:r>
            <w:r w:rsidRPr="00370CA2">
              <w:rPr>
                <w:rFonts w:ascii="Arial" w:hAnsi="Arial" w:cs="Arial"/>
                <w:color w:val="1E2921"/>
                <w:sz w:val="20"/>
                <w:szCs w:val="20"/>
              </w:rPr>
              <w:t>:</w:t>
            </w:r>
          </w:p>
          <w:p w14:paraId="68855A61" w14:textId="77777777" w:rsidR="00370CA2" w:rsidRPr="00370CA2" w:rsidRDefault="00370CA2" w:rsidP="00370CA2">
            <w:pPr>
              <w:jc w:val="both"/>
              <w:rPr>
                <w:rFonts w:ascii="Arial" w:hAnsi="Arial" w:cs="Arial"/>
                <w:color w:val="1E2921"/>
                <w:sz w:val="20"/>
                <w:szCs w:val="20"/>
              </w:rPr>
            </w:pPr>
            <w:r w:rsidRPr="00370CA2">
              <w:rPr>
                <w:rFonts w:ascii="Arial" w:hAnsi="Arial" w:cs="Arial"/>
                <w:color w:val="1E2921"/>
                <w:sz w:val="20"/>
                <w:szCs w:val="20"/>
              </w:rPr>
              <w:t xml:space="preserve"> </w:t>
            </w:r>
          </w:p>
          <w:p w14:paraId="5EE91766" w14:textId="77777777" w:rsidR="00370CA2" w:rsidRPr="00370CA2" w:rsidRDefault="00370CA2" w:rsidP="00370CA2">
            <w:pPr>
              <w:numPr>
                <w:ilvl w:val="0"/>
                <w:numId w:val="17"/>
              </w:numPr>
              <w:jc w:val="both"/>
              <w:rPr>
                <w:rFonts w:ascii="Arial" w:hAnsi="Arial" w:cs="Arial"/>
                <w:color w:val="1E2921"/>
                <w:sz w:val="20"/>
                <w:szCs w:val="20"/>
              </w:rPr>
            </w:pPr>
            <w:r w:rsidRPr="00370CA2">
              <w:rPr>
                <w:rFonts w:ascii="Arial" w:hAnsi="Arial" w:cs="Arial"/>
                <w:b/>
                <w:bCs/>
                <w:color w:val="1E2921"/>
                <w:sz w:val="20"/>
                <w:szCs w:val="20"/>
              </w:rPr>
              <w:t>Masters students</w:t>
            </w:r>
            <w:r w:rsidRPr="00370CA2">
              <w:rPr>
                <w:rFonts w:ascii="Arial" w:hAnsi="Arial" w:cs="Arial"/>
                <w:color w:val="1E2921"/>
                <w:sz w:val="20"/>
                <w:szCs w:val="20"/>
              </w:rPr>
              <w:t xml:space="preserve">: </w:t>
            </w:r>
            <w:hyperlink r:id="rId20" w:history="1">
              <w:r w:rsidRPr="00370CA2">
                <w:rPr>
                  <w:rStyle w:val="Hyperlink"/>
                  <w:rFonts w:ascii="Arial" w:hAnsi="Arial" w:cs="Arial"/>
                  <w:sz w:val="20"/>
                  <w:szCs w:val="20"/>
                </w:rPr>
                <w:t>Apply: Department of IO Psychology/Masters-degrees</w:t>
              </w:r>
            </w:hyperlink>
            <w:r w:rsidRPr="00370CA2">
              <w:rPr>
                <w:rFonts w:ascii="Arial" w:hAnsi="Arial" w:cs="Arial"/>
                <w:color w:val="1E2921"/>
                <w:sz w:val="20"/>
                <w:szCs w:val="20"/>
              </w:rPr>
              <w:t xml:space="preserve">   </w:t>
            </w:r>
          </w:p>
          <w:p w14:paraId="2F338DEE" w14:textId="77777777" w:rsidR="00370CA2" w:rsidRPr="00370CA2" w:rsidRDefault="00370CA2" w:rsidP="00370CA2">
            <w:pPr>
              <w:numPr>
                <w:ilvl w:val="0"/>
                <w:numId w:val="17"/>
              </w:numPr>
              <w:jc w:val="both"/>
              <w:rPr>
                <w:rFonts w:ascii="Arial" w:hAnsi="Arial" w:cs="Arial"/>
                <w:color w:val="1E2921"/>
                <w:sz w:val="20"/>
                <w:szCs w:val="20"/>
              </w:rPr>
            </w:pPr>
            <w:r w:rsidRPr="00370CA2">
              <w:rPr>
                <w:rFonts w:ascii="Arial" w:hAnsi="Arial" w:cs="Arial"/>
                <w:b/>
                <w:bCs/>
                <w:color w:val="1E2921"/>
                <w:sz w:val="20"/>
                <w:szCs w:val="20"/>
              </w:rPr>
              <w:t xml:space="preserve">Doctorate students: </w:t>
            </w:r>
            <w:hyperlink r:id="rId21" w:history="1">
              <w:r w:rsidRPr="00370CA2">
                <w:rPr>
                  <w:rStyle w:val="Hyperlink"/>
                  <w:rFonts w:ascii="Arial" w:hAnsi="Arial" w:cs="Arial"/>
                  <w:sz w:val="20"/>
                  <w:szCs w:val="20"/>
                </w:rPr>
                <w:t>Apply: Department of IO Psychology/Doctoral-degrees</w:t>
              </w:r>
            </w:hyperlink>
          </w:p>
          <w:p w14:paraId="67D8B02F" w14:textId="77777777" w:rsidR="00370CA2" w:rsidRPr="00370CA2" w:rsidRDefault="00370CA2" w:rsidP="00370CA2">
            <w:pPr>
              <w:jc w:val="both"/>
              <w:rPr>
                <w:rFonts w:ascii="Arial" w:hAnsi="Arial" w:cs="Arial"/>
                <w:color w:val="1E2921"/>
                <w:sz w:val="20"/>
                <w:szCs w:val="20"/>
              </w:rPr>
            </w:pPr>
          </w:p>
          <w:p w14:paraId="7EEBFB46" w14:textId="77777777" w:rsidR="00370CA2" w:rsidRPr="00370CA2" w:rsidRDefault="00370CA2" w:rsidP="00370CA2">
            <w:pPr>
              <w:jc w:val="both"/>
              <w:rPr>
                <w:rFonts w:ascii="Arial" w:hAnsi="Arial" w:cs="Arial"/>
                <w:color w:val="1E2921"/>
                <w:sz w:val="20"/>
                <w:szCs w:val="20"/>
              </w:rPr>
            </w:pPr>
            <w:r w:rsidRPr="00370CA2">
              <w:rPr>
                <w:rFonts w:ascii="Arial" w:hAnsi="Arial" w:cs="Arial"/>
                <w:color w:val="1E2921"/>
                <w:sz w:val="20"/>
                <w:szCs w:val="20"/>
              </w:rPr>
              <w:sym w:font="Wingdings 2" w:char="F045"/>
            </w:r>
            <w:r w:rsidRPr="00370CA2">
              <w:rPr>
                <w:rFonts w:ascii="Arial" w:hAnsi="Arial" w:cs="Arial"/>
                <w:color w:val="1E2921"/>
                <w:sz w:val="20"/>
                <w:szCs w:val="20"/>
              </w:rPr>
              <w:t xml:space="preserve"> On the front page indicate the relevant Research Focus Area (RFA) that you are applying for. It must be clear </w:t>
            </w:r>
            <w:r w:rsidRPr="00370CA2">
              <w:rPr>
                <w:rFonts w:ascii="Arial" w:hAnsi="Arial" w:cs="Arial"/>
                <w:b/>
                <w:bCs/>
                <w:color w:val="1E2921"/>
                <w:sz w:val="20"/>
                <w:szCs w:val="20"/>
              </w:rPr>
              <w:t>HOW</w:t>
            </w:r>
            <w:r w:rsidRPr="00370CA2">
              <w:rPr>
                <w:rFonts w:ascii="Arial" w:hAnsi="Arial" w:cs="Arial"/>
                <w:color w:val="1E2921"/>
                <w:sz w:val="20"/>
                <w:szCs w:val="20"/>
              </w:rPr>
              <w:t xml:space="preserve"> your proposed study aligns with the topic and methodological focus of this RFA. </w:t>
            </w:r>
          </w:p>
          <w:p w14:paraId="5646E461" w14:textId="77777777" w:rsidR="002D2DCE" w:rsidRPr="000A7D02" w:rsidRDefault="002D2DCE" w:rsidP="0079038A">
            <w:pPr>
              <w:pStyle w:val="paragraph"/>
              <w:spacing w:before="0" w:beforeAutospacing="0" w:after="0" w:afterAutospacing="0"/>
              <w:jc w:val="both"/>
              <w:textAlignment w:val="baseline"/>
              <w:rPr>
                <w:rFonts w:ascii="Arial" w:hAnsi="Arial" w:cs="Arial"/>
                <w:color w:val="1E2921"/>
                <w:sz w:val="20"/>
                <w:szCs w:val="20"/>
                <w:lang w:val="en-ZA"/>
              </w:rPr>
            </w:pPr>
          </w:p>
        </w:tc>
      </w:tr>
      <w:tr w:rsidR="000E571E" w:rsidRPr="000A7D02" w14:paraId="5646E470" w14:textId="77777777" w:rsidTr="00224C83">
        <w:trPr>
          <w:trHeight w:val="276"/>
        </w:trPr>
        <w:tc>
          <w:tcPr>
            <w:tcW w:w="2263" w:type="dxa"/>
          </w:tcPr>
          <w:p w14:paraId="5646E463" w14:textId="1AB2FAE9" w:rsidR="000E571E" w:rsidRPr="000A7D02" w:rsidRDefault="000E571E" w:rsidP="000E571E">
            <w:pPr>
              <w:rPr>
                <w:rFonts w:ascii="Arial" w:hAnsi="Arial" w:cs="Arial"/>
                <w:b/>
                <w:bCs/>
                <w:sz w:val="20"/>
                <w:szCs w:val="20"/>
              </w:rPr>
            </w:pPr>
            <w:r w:rsidRPr="000A7D02">
              <w:rPr>
                <w:rStyle w:val="normaltextrun"/>
                <w:rFonts w:ascii="Arial" w:hAnsi="Arial" w:cs="Arial"/>
                <w:b/>
                <w:bCs/>
                <w:sz w:val="20"/>
                <w:szCs w:val="20"/>
              </w:rPr>
              <w:lastRenderedPageBreak/>
              <w:t>Selection procedure</w:t>
            </w:r>
            <w:r w:rsidRPr="000A7D02">
              <w:rPr>
                <w:rStyle w:val="eop"/>
                <w:rFonts w:ascii="Arial" w:hAnsi="Arial" w:cs="Arial"/>
                <w:sz w:val="20"/>
                <w:szCs w:val="20"/>
              </w:rPr>
              <w:t> </w:t>
            </w:r>
          </w:p>
        </w:tc>
        <w:tc>
          <w:tcPr>
            <w:tcW w:w="6979" w:type="dxa"/>
            <w:gridSpan w:val="3"/>
          </w:tcPr>
          <w:p w14:paraId="1AED1650" w14:textId="77777777" w:rsidR="000E571E" w:rsidRPr="000A7D02" w:rsidRDefault="000E571E" w:rsidP="000E571E">
            <w:pPr>
              <w:jc w:val="both"/>
              <w:rPr>
                <w:rFonts w:ascii="Arial" w:hAnsi="Arial" w:cs="Arial"/>
                <w:sz w:val="20"/>
                <w:szCs w:val="20"/>
              </w:rPr>
            </w:pPr>
            <w:r w:rsidRPr="000A7D02">
              <w:rPr>
                <w:rFonts w:ascii="Arial" w:hAnsi="Arial" w:cs="Arial"/>
                <w:sz w:val="20"/>
                <w:szCs w:val="20"/>
              </w:rPr>
              <w:t>In addition to minimum academic requirements, the following criteria will be applied to assess your research outline:</w:t>
            </w:r>
          </w:p>
          <w:p w14:paraId="147DB270" w14:textId="77777777" w:rsidR="000E571E" w:rsidRPr="000A7D02" w:rsidRDefault="000E571E" w:rsidP="000E571E">
            <w:pPr>
              <w:jc w:val="both"/>
              <w:rPr>
                <w:rFonts w:ascii="Arial" w:hAnsi="Arial" w:cs="Arial"/>
                <w:sz w:val="20"/>
                <w:szCs w:val="20"/>
              </w:rPr>
            </w:pPr>
          </w:p>
          <w:p w14:paraId="35332F15" w14:textId="77777777" w:rsidR="000E571E" w:rsidRPr="000A7D02" w:rsidRDefault="000E571E" w:rsidP="000E571E">
            <w:pPr>
              <w:pStyle w:val="ListParagraph"/>
              <w:numPr>
                <w:ilvl w:val="0"/>
                <w:numId w:val="3"/>
              </w:numPr>
              <w:shd w:val="clear" w:color="auto" w:fill="FFFFFF"/>
              <w:jc w:val="both"/>
              <w:rPr>
                <w:rFonts w:ascii="Arial" w:eastAsia="Times New Roman" w:hAnsi="Arial" w:cs="Arial"/>
                <w:color w:val="000000"/>
                <w:sz w:val="20"/>
                <w:szCs w:val="20"/>
                <w:lang w:eastAsia="en-ZA"/>
              </w:rPr>
            </w:pPr>
            <w:r w:rsidRPr="000A7D02">
              <w:rPr>
                <w:rFonts w:ascii="Arial" w:hAnsi="Arial" w:cs="Arial"/>
                <w:b/>
                <w:sz w:val="20"/>
                <w:szCs w:val="20"/>
              </w:rPr>
              <w:t>Relevance to the Research focus area.</w:t>
            </w:r>
          </w:p>
          <w:p w14:paraId="07A1FB8B" w14:textId="77777777" w:rsidR="000E571E" w:rsidRPr="000A7D02" w:rsidRDefault="000E571E" w:rsidP="000E571E">
            <w:pPr>
              <w:pStyle w:val="ListParagraph"/>
              <w:numPr>
                <w:ilvl w:val="0"/>
                <w:numId w:val="3"/>
              </w:numPr>
              <w:shd w:val="clear" w:color="auto" w:fill="FFFFFF"/>
              <w:jc w:val="both"/>
              <w:rPr>
                <w:rFonts w:ascii="Arial" w:eastAsia="Times New Roman" w:hAnsi="Arial" w:cs="Arial"/>
                <w:color w:val="000000"/>
                <w:sz w:val="20"/>
                <w:szCs w:val="20"/>
                <w:lang w:eastAsia="en-ZA"/>
              </w:rPr>
            </w:pPr>
            <w:r w:rsidRPr="000A7D02">
              <w:rPr>
                <w:rFonts w:ascii="Arial" w:hAnsi="Arial" w:cs="Arial"/>
                <w:b/>
                <w:sz w:val="20"/>
                <w:szCs w:val="20"/>
              </w:rPr>
              <w:t>Academic merit of the research topic</w:t>
            </w:r>
            <w:r w:rsidRPr="000A7D02">
              <w:rPr>
                <w:rFonts w:ascii="Arial" w:hAnsi="Arial" w:cs="Arial"/>
                <w:sz w:val="20"/>
                <w:szCs w:val="20"/>
              </w:rPr>
              <w:t>: Quality in terms of originality and impact of the topic’s reach and significance toward adults in the African/South African-located work context. Applicants must justify the research problem (in practice and in terms of existing research gaps) and the contribution of the study to advance knowledge in the field.</w:t>
            </w:r>
          </w:p>
          <w:p w14:paraId="6C3BBED6" w14:textId="77777777" w:rsidR="000E571E" w:rsidRPr="000A7D02" w:rsidRDefault="000E571E" w:rsidP="000E571E">
            <w:pPr>
              <w:pStyle w:val="ListParagraph"/>
              <w:numPr>
                <w:ilvl w:val="0"/>
                <w:numId w:val="3"/>
              </w:numPr>
              <w:shd w:val="clear" w:color="auto" w:fill="FFFFFF"/>
              <w:jc w:val="both"/>
              <w:rPr>
                <w:rFonts w:ascii="Arial" w:eastAsia="Times New Roman" w:hAnsi="Arial" w:cs="Arial"/>
                <w:color w:val="000000"/>
                <w:sz w:val="20"/>
                <w:szCs w:val="20"/>
                <w:lang w:eastAsia="en-ZA"/>
              </w:rPr>
            </w:pPr>
            <w:r w:rsidRPr="000A7D02">
              <w:rPr>
                <w:rFonts w:ascii="Arial" w:hAnsi="Arial" w:cs="Arial"/>
                <w:sz w:val="20"/>
                <w:szCs w:val="20"/>
              </w:rPr>
              <w:t xml:space="preserve">Demonstrate clarity about the </w:t>
            </w:r>
            <w:r w:rsidRPr="000A7D02">
              <w:rPr>
                <w:rFonts w:ascii="Arial" w:hAnsi="Arial" w:cs="Arial"/>
                <w:b/>
                <w:sz w:val="20"/>
                <w:szCs w:val="20"/>
              </w:rPr>
              <w:t xml:space="preserve">core constructs </w:t>
            </w:r>
            <w:r w:rsidRPr="000A7D02">
              <w:rPr>
                <w:rFonts w:ascii="Arial" w:hAnsi="Arial" w:cs="Arial"/>
                <w:sz w:val="20"/>
                <w:szCs w:val="20"/>
              </w:rPr>
              <w:t>and a fair knowledge base of the most recent research.</w:t>
            </w:r>
          </w:p>
          <w:p w14:paraId="4B15128D" w14:textId="77777777" w:rsidR="000E571E" w:rsidRPr="000A7D02" w:rsidRDefault="000E571E" w:rsidP="000E571E">
            <w:pPr>
              <w:pStyle w:val="ListParagraph"/>
              <w:numPr>
                <w:ilvl w:val="0"/>
                <w:numId w:val="3"/>
              </w:numPr>
              <w:shd w:val="clear" w:color="auto" w:fill="FFFFFF"/>
              <w:jc w:val="both"/>
              <w:rPr>
                <w:rFonts w:ascii="Arial" w:eastAsia="Times New Roman" w:hAnsi="Arial" w:cs="Arial"/>
                <w:color w:val="000000"/>
                <w:sz w:val="20"/>
                <w:szCs w:val="20"/>
                <w:lang w:eastAsia="en-ZA"/>
              </w:rPr>
            </w:pPr>
            <w:r w:rsidRPr="000A7D02">
              <w:rPr>
                <w:rFonts w:ascii="Arial" w:hAnsi="Arial" w:cs="Arial"/>
                <w:sz w:val="20"/>
                <w:szCs w:val="20"/>
              </w:rPr>
              <w:t xml:space="preserve">Evidence of </w:t>
            </w:r>
            <w:r w:rsidRPr="000A7D02">
              <w:rPr>
                <w:rFonts w:ascii="Arial" w:hAnsi="Arial" w:cs="Arial"/>
                <w:b/>
                <w:sz w:val="20"/>
                <w:szCs w:val="20"/>
              </w:rPr>
              <w:t>critical thinking</w:t>
            </w:r>
            <w:r w:rsidRPr="000A7D02">
              <w:rPr>
                <w:rFonts w:ascii="Arial" w:hAnsi="Arial" w:cs="Arial"/>
                <w:sz w:val="20"/>
                <w:szCs w:val="20"/>
              </w:rPr>
              <w:t xml:space="preserve">: The candidate’s </w:t>
            </w:r>
            <w:r w:rsidRPr="000A7D02">
              <w:rPr>
                <w:rFonts w:ascii="Arial" w:eastAsia="Times New Roman" w:hAnsi="Arial" w:cs="Arial"/>
                <w:color w:val="000000"/>
                <w:sz w:val="20"/>
                <w:szCs w:val="20"/>
                <w:lang w:eastAsia="en-ZA"/>
              </w:rPr>
              <w:t>skills and abilities in analysing, applying, and evaluating information.</w:t>
            </w:r>
          </w:p>
          <w:p w14:paraId="027579FA" w14:textId="77777777" w:rsidR="000E571E" w:rsidRPr="000A7D02" w:rsidRDefault="000E571E" w:rsidP="000E571E">
            <w:pPr>
              <w:pStyle w:val="ListParagraph"/>
              <w:numPr>
                <w:ilvl w:val="0"/>
                <w:numId w:val="3"/>
              </w:numPr>
              <w:shd w:val="clear" w:color="auto" w:fill="FFFFFF"/>
              <w:jc w:val="both"/>
              <w:rPr>
                <w:rFonts w:ascii="Arial" w:eastAsia="Times New Roman" w:hAnsi="Arial" w:cs="Arial"/>
                <w:color w:val="000000"/>
                <w:sz w:val="20"/>
                <w:szCs w:val="20"/>
                <w:lang w:eastAsia="en-ZA"/>
              </w:rPr>
            </w:pPr>
            <w:r w:rsidRPr="000A7D02">
              <w:rPr>
                <w:rFonts w:ascii="Arial" w:hAnsi="Arial" w:cs="Arial"/>
                <w:b/>
                <w:sz w:val="20"/>
                <w:szCs w:val="20"/>
              </w:rPr>
              <w:t>Academic writing skills:</w:t>
            </w:r>
            <w:r w:rsidRPr="000A7D02">
              <w:rPr>
                <w:rFonts w:ascii="Arial" w:hAnsi="Arial" w:cs="Arial"/>
                <w:sz w:val="20"/>
                <w:szCs w:val="20"/>
              </w:rPr>
              <w:t xml:space="preserve"> The extent to which the research outline convey coherent and well-developed arguments that are supported with relevant evidence; the logically sequence of paragraphs; the use of appropriate diction and sentence structures, and the use of correct grammar, punctuation, </w:t>
            </w:r>
            <w:proofErr w:type="gramStart"/>
            <w:r w:rsidRPr="000A7D02">
              <w:rPr>
                <w:rFonts w:ascii="Arial" w:hAnsi="Arial" w:cs="Arial"/>
                <w:sz w:val="20"/>
                <w:szCs w:val="20"/>
              </w:rPr>
              <w:t>spelling</w:t>
            </w:r>
            <w:proofErr w:type="gramEnd"/>
            <w:r w:rsidRPr="000A7D02">
              <w:rPr>
                <w:rFonts w:ascii="Arial" w:hAnsi="Arial" w:cs="Arial"/>
                <w:sz w:val="20"/>
                <w:szCs w:val="20"/>
              </w:rPr>
              <w:t xml:space="preserve"> and syntax.</w:t>
            </w:r>
          </w:p>
          <w:p w14:paraId="6FD51B9F" w14:textId="77777777" w:rsidR="000E571E" w:rsidRPr="000A7D02" w:rsidRDefault="000E571E" w:rsidP="000E571E">
            <w:pPr>
              <w:pStyle w:val="ListParagraph"/>
              <w:numPr>
                <w:ilvl w:val="0"/>
                <w:numId w:val="3"/>
              </w:numPr>
              <w:shd w:val="clear" w:color="auto" w:fill="FFFFFF"/>
              <w:jc w:val="both"/>
              <w:rPr>
                <w:rFonts w:ascii="Arial" w:eastAsia="Times New Roman" w:hAnsi="Arial" w:cs="Arial"/>
                <w:color w:val="000000"/>
                <w:sz w:val="20"/>
                <w:szCs w:val="20"/>
                <w:lang w:eastAsia="en-ZA"/>
              </w:rPr>
            </w:pPr>
            <w:r w:rsidRPr="000A7D02">
              <w:rPr>
                <w:rFonts w:ascii="Arial" w:hAnsi="Arial" w:cs="Arial"/>
                <w:b/>
                <w:sz w:val="20"/>
                <w:szCs w:val="20"/>
              </w:rPr>
              <w:t>Access</w:t>
            </w:r>
            <w:r w:rsidRPr="000A7D02">
              <w:rPr>
                <w:rFonts w:ascii="Arial" w:hAnsi="Arial" w:cs="Arial"/>
                <w:sz w:val="20"/>
                <w:szCs w:val="20"/>
              </w:rPr>
              <w:t xml:space="preserve"> to the research context and research participants.</w:t>
            </w:r>
          </w:p>
          <w:p w14:paraId="5646E46F" w14:textId="20A5FD24" w:rsidR="000E571E" w:rsidRPr="000A7D02" w:rsidRDefault="000E571E" w:rsidP="000E571E">
            <w:pPr>
              <w:pStyle w:val="ListParagraph"/>
              <w:numPr>
                <w:ilvl w:val="0"/>
                <w:numId w:val="8"/>
              </w:numPr>
              <w:shd w:val="clear" w:color="auto" w:fill="FFFFFF"/>
              <w:jc w:val="both"/>
              <w:rPr>
                <w:rFonts w:ascii="Arial" w:eastAsia="Times New Roman" w:hAnsi="Arial" w:cs="Arial"/>
                <w:color w:val="000000"/>
                <w:sz w:val="20"/>
                <w:szCs w:val="20"/>
                <w:lang w:eastAsia="en-ZA"/>
              </w:rPr>
            </w:pPr>
          </w:p>
        </w:tc>
      </w:tr>
      <w:tr w:rsidR="002D2DCE" w:rsidRPr="000A7D02" w14:paraId="5646E478" w14:textId="77777777" w:rsidTr="00224C83">
        <w:trPr>
          <w:trHeight w:val="1936"/>
        </w:trPr>
        <w:tc>
          <w:tcPr>
            <w:tcW w:w="2263" w:type="dxa"/>
          </w:tcPr>
          <w:p w14:paraId="5646E471" w14:textId="77777777" w:rsidR="002D2DCE" w:rsidRPr="000A7D02" w:rsidRDefault="002D2DCE" w:rsidP="00260C65">
            <w:pPr>
              <w:rPr>
                <w:rFonts w:ascii="Arial" w:hAnsi="Arial" w:cs="Arial"/>
                <w:b/>
                <w:bCs/>
                <w:sz w:val="20"/>
                <w:szCs w:val="20"/>
              </w:rPr>
            </w:pPr>
            <w:r w:rsidRPr="000A7D02">
              <w:rPr>
                <w:rStyle w:val="normaltextrun"/>
                <w:rFonts w:ascii="Arial" w:hAnsi="Arial" w:cs="Arial"/>
                <w:b/>
                <w:bCs/>
                <w:sz w:val="20"/>
                <w:szCs w:val="20"/>
              </w:rPr>
              <w:t>Documents to support application</w:t>
            </w:r>
          </w:p>
        </w:tc>
        <w:tc>
          <w:tcPr>
            <w:tcW w:w="6979" w:type="dxa"/>
            <w:gridSpan w:val="3"/>
          </w:tcPr>
          <w:p w14:paraId="2DFFE8AE" w14:textId="77777777" w:rsidR="00C57185" w:rsidRPr="00C57185" w:rsidRDefault="00C57185" w:rsidP="00C57185">
            <w:pPr>
              <w:pStyle w:val="ListParagraph"/>
              <w:numPr>
                <w:ilvl w:val="0"/>
                <w:numId w:val="11"/>
              </w:numPr>
              <w:ind w:left="458"/>
              <w:rPr>
                <w:rFonts w:ascii="Arial" w:eastAsia="Calibri" w:hAnsi="Arial" w:cs="Arial"/>
                <w:color w:val="000000" w:themeColor="text1"/>
                <w:sz w:val="20"/>
                <w:szCs w:val="20"/>
              </w:rPr>
            </w:pPr>
            <w:r w:rsidRPr="00C57185">
              <w:rPr>
                <w:rFonts w:ascii="Arial" w:eastAsia="Calibri" w:hAnsi="Arial" w:cs="Arial"/>
                <w:b/>
                <w:color w:val="000000" w:themeColor="text1"/>
                <w:sz w:val="20"/>
                <w:szCs w:val="20"/>
              </w:rPr>
              <w:t>Proposed research outline</w:t>
            </w:r>
            <w:r w:rsidRPr="00C57185">
              <w:rPr>
                <w:rFonts w:ascii="Arial" w:eastAsia="Calibri" w:hAnsi="Arial" w:cs="Arial"/>
                <w:color w:val="000000" w:themeColor="text1"/>
                <w:sz w:val="20"/>
                <w:szCs w:val="20"/>
              </w:rPr>
              <w:t xml:space="preserve"> (max 5 pages [masters] or max 20 pages [PhD])</w:t>
            </w:r>
          </w:p>
          <w:p w14:paraId="4D8E1D4C" w14:textId="77777777" w:rsidR="00C57185" w:rsidRPr="00C57185" w:rsidRDefault="00C57185" w:rsidP="00C57185">
            <w:pPr>
              <w:pStyle w:val="ListParagraph"/>
              <w:numPr>
                <w:ilvl w:val="0"/>
                <w:numId w:val="11"/>
              </w:numPr>
              <w:ind w:left="458"/>
              <w:rPr>
                <w:rFonts w:ascii="Arial" w:eastAsia="Calibri" w:hAnsi="Arial" w:cs="Arial"/>
                <w:color w:val="000000" w:themeColor="text1"/>
                <w:sz w:val="20"/>
                <w:szCs w:val="20"/>
                <w:lang w:val="en-US"/>
              </w:rPr>
            </w:pPr>
            <w:r w:rsidRPr="00C57185">
              <w:rPr>
                <w:rFonts w:ascii="Arial" w:eastAsia="Calibri" w:hAnsi="Arial" w:cs="Arial"/>
                <w:b/>
                <w:color w:val="000000" w:themeColor="text1"/>
                <w:sz w:val="20"/>
                <w:szCs w:val="20"/>
              </w:rPr>
              <w:t>One-page</w:t>
            </w:r>
            <w:r w:rsidRPr="00C57185">
              <w:rPr>
                <w:rFonts w:ascii="Arial" w:eastAsia="Calibri" w:hAnsi="Arial" w:cs="Arial"/>
                <w:color w:val="000000" w:themeColor="text1"/>
                <w:sz w:val="20"/>
                <w:szCs w:val="20"/>
              </w:rPr>
              <w:t xml:space="preserve"> abbreviated </w:t>
            </w:r>
            <w:r w:rsidRPr="00C57185">
              <w:rPr>
                <w:rFonts w:ascii="Arial" w:eastAsia="Calibri" w:hAnsi="Arial" w:cs="Arial"/>
                <w:b/>
                <w:color w:val="000000" w:themeColor="text1"/>
                <w:sz w:val="20"/>
                <w:szCs w:val="20"/>
              </w:rPr>
              <w:t>CV</w:t>
            </w:r>
            <w:r w:rsidRPr="00C57185">
              <w:rPr>
                <w:rFonts w:ascii="Arial" w:eastAsia="Calibri" w:hAnsi="Arial" w:cs="Arial"/>
                <w:color w:val="000000" w:themeColor="text1"/>
                <w:sz w:val="20"/>
                <w:szCs w:val="20"/>
              </w:rPr>
              <w:t xml:space="preserve"> including:</w:t>
            </w:r>
          </w:p>
          <w:p w14:paraId="6006CE64" w14:textId="77777777" w:rsidR="00C57185" w:rsidRPr="00C57185" w:rsidRDefault="00C57185" w:rsidP="00C57185">
            <w:pPr>
              <w:pStyle w:val="ListParagraph"/>
              <w:numPr>
                <w:ilvl w:val="0"/>
                <w:numId w:val="11"/>
              </w:numPr>
              <w:ind w:left="458"/>
              <w:rPr>
                <w:rFonts w:ascii="Arial" w:eastAsia="Calibri" w:hAnsi="Arial" w:cs="Arial"/>
                <w:color w:val="000000" w:themeColor="text1"/>
                <w:sz w:val="20"/>
                <w:szCs w:val="20"/>
                <w:lang w:val="en-US"/>
              </w:rPr>
            </w:pPr>
            <w:r w:rsidRPr="00C57185">
              <w:rPr>
                <w:rFonts w:ascii="Arial" w:eastAsia="Calibri" w:hAnsi="Arial" w:cs="Arial"/>
                <w:color w:val="000000" w:themeColor="text1"/>
                <w:sz w:val="20"/>
                <w:szCs w:val="20"/>
              </w:rPr>
              <w:t>Academic qualification</w:t>
            </w:r>
          </w:p>
          <w:p w14:paraId="0028ADBF" w14:textId="77777777" w:rsidR="00C57185" w:rsidRPr="00C57185" w:rsidRDefault="00C57185" w:rsidP="00C57185">
            <w:pPr>
              <w:pStyle w:val="ListParagraph"/>
              <w:numPr>
                <w:ilvl w:val="0"/>
                <w:numId w:val="11"/>
              </w:numPr>
              <w:ind w:left="458"/>
              <w:rPr>
                <w:rFonts w:ascii="Arial" w:eastAsia="Calibri" w:hAnsi="Arial" w:cs="Arial"/>
                <w:color w:val="000000" w:themeColor="text1"/>
                <w:sz w:val="20"/>
                <w:szCs w:val="20"/>
                <w:lang w:val="en-US"/>
              </w:rPr>
            </w:pPr>
            <w:r w:rsidRPr="00C57185">
              <w:rPr>
                <w:rFonts w:ascii="Arial" w:eastAsia="Calibri" w:hAnsi="Arial" w:cs="Arial"/>
                <w:color w:val="000000" w:themeColor="text1"/>
                <w:sz w:val="20"/>
                <w:szCs w:val="20"/>
              </w:rPr>
              <w:t>Work experience</w:t>
            </w:r>
          </w:p>
          <w:p w14:paraId="339E1C94" w14:textId="77777777" w:rsidR="00C57185" w:rsidRPr="00C57185" w:rsidRDefault="00C57185" w:rsidP="00C57185">
            <w:pPr>
              <w:pStyle w:val="ListParagraph"/>
              <w:numPr>
                <w:ilvl w:val="0"/>
                <w:numId w:val="11"/>
              </w:numPr>
              <w:ind w:left="458"/>
              <w:rPr>
                <w:rFonts w:ascii="Arial" w:eastAsia="Calibri" w:hAnsi="Arial" w:cs="Arial"/>
                <w:color w:val="000000" w:themeColor="text1"/>
                <w:sz w:val="20"/>
                <w:szCs w:val="20"/>
                <w:lang w:val="en-US"/>
              </w:rPr>
            </w:pPr>
            <w:r w:rsidRPr="00C57185">
              <w:rPr>
                <w:rFonts w:ascii="Arial" w:eastAsia="Calibri" w:hAnsi="Arial" w:cs="Arial"/>
                <w:color w:val="000000" w:themeColor="text1"/>
                <w:sz w:val="20"/>
                <w:szCs w:val="20"/>
              </w:rPr>
              <w:t>Contact details</w:t>
            </w:r>
          </w:p>
          <w:p w14:paraId="53BB2957" w14:textId="77777777" w:rsidR="00C57185" w:rsidRPr="00C57185" w:rsidRDefault="00C57185" w:rsidP="00C57185">
            <w:pPr>
              <w:pStyle w:val="ListParagraph"/>
              <w:numPr>
                <w:ilvl w:val="0"/>
                <w:numId w:val="11"/>
              </w:numPr>
              <w:ind w:left="458"/>
              <w:rPr>
                <w:rFonts w:ascii="Arial" w:eastAsia="Calibri" w:hAnsi="Arial" w:cs="Arial"/>
                <w:color w:val="000000" w:themeColor="text1"/>
                <w:sz w:val="20"/>
                <w:szCs w:val="20"/>
                <w:lang w:val="en-US"/>
              </w:rPr>
            </w:pPr>
            <w:r w:rsidRPr="00C57185">
              <w:rPr>
                <w:rFonts w:ascii="Arial" w:eastAsia="Calibri" w:hAnsi="Arial" w:cs="Arial"/>
                <w:color w:val="000000" w:themeColor="text1"/>
                <w:sz w:val="20"/>
                <w:szCs w:val="20"/>
              </w:rPr>
              <w:t>Personal motivation for the study</w:t>
            </w:r>
          </w:p>
          <w:p w14:paraId="4E2DD315" w14:textId="77777777" w:rsidR="00C57185" w:rsidRPr="00C57185" w:rsidRDefault="00C57185" w:rsidP="00C57185">
            <w:pPr>
              <w:pStyle w:val="ListParagraph"/>
              <w:numPr>
                <w:ilvl w:val="0"/>
                <w:numId w:val="11"/>
              </w:numPr>
              <w:ind w:left="458"/>
              <w:rPr>
                <w:rFonts w:ascii="Arial" w:eastAsia="Calibri" w:hAnsi="Arial" w:cs="Arial"/>
                <w:color w:val="000000" w:themeColor="text1"/>
                <w:sz w:val="20"/>
                <w:szCs w:val="20"/>
              </w:rPr>
            </w:pPr>
            <w:r w:rsidRPr="00C57185">
              <w:rPr>
                <w:rFonts w:ascii="Arial" w:eastAsia="Calibri" w:hAnsi="Arial" w:cs="Arial"/>
                <w:color w:val="000000" w:themeColor="text1"/>
                <w:sz w:val="20"/>
                <w:szCs w:val="20"/>
                <w:lang w:val="en-US"/>
              </w:rPr>
              <w:t xml:space="preserve">Previous </w:t>
            </w:r>
            <w:proofErr w:type="gramStart"/>
            <w:r w:rsidRPr="00C57185">
              <w:rPr>
                <w:rFonts w:ascii="Arial" w:eastAsia="Calibri" w:hAnsi="Arial" w:cs="Arial"/>
                <w:color w:val="000000" w:themeColor="text1"/>
                <w:sz w:val="20"/>
                <w:szCs w:val="20"/>
                <w:lang w:val="en-US"/>
              </w:rPr>
              <w:t>research, if</w:t>
            </w:r>
            <w:proofErr w:type="gramEnd"/>
            <w:r w:rsidRPr="00C57185">
              <w:rPr>
                <w:rFonts w:ascii="Arial" w:eastAsia="Calibri" w:hAnsi="Arial" w:cs="Arial"/>
                <w:color w:val="000000" w:themeColor="text1"/>
                <w:sz w:val="20"/>
                <w:szCs w:val="20"/>
                <w:lang w:val="en-US"/>
              </w:rPr>
              <w:t xml:space="preserve"> any</w:t>
            </w:r>
          </w:p>
          <w:p w14:paraId="5646E477" w14:textId="24500C98" w:rsidR="002D2DCE" w:rsidRPr="000A7D02" w:rsidRDefault="002D2DCE" w:rsidP="00472F3F">
            <w:pPr>
              <w:jc w:val="both"/>
              <w:rPr>
                <w:rStyle w:val="normaltextrun"/>
                <w:rFonts w:ascii="Arial" w:hAnsi="Arial" w:cs="Arial"/>
                <w:sz w:val="20"/>
                <w:szCs w:val="20"/>
              </w:rPr>
            </w:pPr>
          </w:p>
        </w:tc>
      </w:tr>
      <w:tr w:rsidR="002D2DCE" w:rsidRPr="000A7D02" w14:paraId="5646E47F" w14:textId="77777777" w:rsidTr="00224C83">
        <w:trPr>
          <w:trHeight w:val="5937"/>
        </w:trPr>
        <w:tc>
          <w:tcPr>
            <w:tcW w:w="2263" w:type="dxa"/>
          </w:tcPr>
          <w:p w14:paraId="5646E479" w14:textId="77777777" w:rsidR="002D2DCE" w:rsidRPr="000A7D02" w:rsidRDefault="002D2DCE" w:rsidP="002D2DCE">
            <w:pPr>
              <w:jc w:val="both"/>
              <w:rPr>
                <w:rFonts w:ascii="Arial" w:hAnsi="Arial" w:cs="Arial"/>
                <w:b/>
                <w:bCs/>
                <w:sz w:val="20"/>
                <w:szCs w:val="20"/>
              </w:rPr>
            </w:pPr>
            <w:r w:rsidRPr="000A7D02">
              <w:rPr>
                <w:rFonts w:ascii="Arial" w:hAnsi="Arial" w:cs="Arial"/>
                <w:b/>
                <w:bCs/>
                <w:sz w:val="20"/>
                <w:szCs w:val="20"/>
              </w:rPr>
              <w:lastRenderedPageBreak/>
              <w:t>Research scope</w:t>
            </w:r>
          </w:p>
        </w:tc>
        <w:tc>
          <w:tcPr>
            <w:tcW w:w="6979" w:type="dxa"/>
            <w:gridSpan w:val="3"/>
          </w:tcPr>
          <w:p w14:paraId="5646E47A" w14:textId="77777777" w:rsidR="002D2DCE" w:rsidRPr="000A7D02" w:rsidRDefault="002D2DCE" w:rsidP="002D2DCE">
            <w:pPr>
              <w:jc w:val="both"/>
              <w:rPr>
                <w:rFonts w:ascii="Arial" w:hAnsi="Arial" w:cs="Arial"/>
                <w:bCs/>
                <w:sz w:val="20"/>
                <w:szCs w:val="20"/>
              </w:rPr>
            </w:pPr>
            <w:r w:rsidRPr="000A7D02">
              <w:rPr>
                <w:rFonts w:ascii="Arial" w:hAnsi="Arial" w:cs="Arial"/>
                <w:sz w:val="20"/>
                <w:szCs w:val="20"/>
              </w:rPr>
              <w:t xml:space="preserve">Distance education as a distinctive type of educational delivery developed from correspondence education and currently includes various new types of delivery such as offline, digitally supported, internet supported and fully online learning. These various types of distance education all share the characteristic that students are separated from the participating institution in terms of space, </w:t>
            </w:r>
            <w:proofErr w:type="gramStart"/>
            <w:r w:rsidRPr="000A7D02">
              <w:rPr>
                <w:rFonts w:ascii="Arial" w:hAnsi="Arial" w:cs="Arial"/>
                <w:sz w:val="20"/>
                <w:szCs w:val="20"/>
              </w:rPr>
              <w:t>place</w:t>
            </w:r>
            <w:proofErr w:type="gramEnd"/>
            <w:r w:rsidRPr="000A7D02">
              <w:rPr>
                <w:rFonts w:ascii="Arial" w:hAnsi="Arial" w:cs="Arial"/>
                <w:sz w:val="20"/>
                <w:szCs w:val="20"/>
              </w:rPr>
              <w:t xml:space="preserve"> and time. Being separated from an institution allows students flexibility and choice, but it also may result in feelings of isolation, lack of peer support and not having access to on-campus resources. Technology often serves to bridge the various types of distance in an open distance e-learning (ODeL) context.  </w:t>
            </w:r>
          </w:p>
          <w:p w14:paraId="00B1DADA" w14:textId="096BB497" w:rsidR="0047204C" w:rsidRPr="000A7D02" w:rsidRDefault="002D2DCE" w:rsidP="002D2DCE">
            <w:pPr>
              <w:jc w:val="both"/>
              <w:rPr>
                <w:rFonts w:ascii="Arial" w:hAnsi="Arial" w:cs="Arial"/>
                <w:sz w:val="20"/>
                <w:szCs w:val="20"/>
              </w:rPr>
            </w:pPr>
            <w:r w:rsidRPr="000A7D02">
              <w:rPr>
                <w:rFonts w:ascii="Arial" w:hAnsi="Arial" w:cs="Arial"/>
                <w:sz w:val="20"/>
                <w:szCs w:val="20"/>
              </w:rPr>
              <w:t>The Coronavirus pandemic disrupted nearly every aspect of higher education and institutions had to adopt online teaching and learning at an unprecedented rate. These abrupt changes came with hardly any time for institutions and academics to plan for, prepare and implement new systems and arrangements. Academic staff members may feel overburdened because of the additional responsibilities that online teaching brought.</w:t>
            </w:r>
            <w:r w:rsidR="00130DA3" w:rsidRPr="000A7D02">
              <w:rPr>
                <w:rFonts w:ascii="Arial" w:hAnsi="Arial" w:cs="Arial"/>
                <w:sz w:val="20"/>
                <w:szCs w:val="20"/>
              </w:rPr>
              <w:t xml:space="preserve"> Predictions about </w:t>
            </w:r>
            <w:r w:rsidR="007D7C81" w:rsidRPr="000A7D02">
              <w:rPr>
                <w:rFonts w:ascii="Arial" w:hAnsi="Arial" w:cs="Arial"/>
                <w:sz w:val="20"/>
                <w:szCs w:val="20"/>
              </w:rPr>
              <w:t>post-pandemic future of digital learning is mixed.</w:t>
            </w:r>
            <w:r w:rsidR="0049084F" w:rsidRPr="000A7D02">
              <w:rPr>
                <w:rFonts w:ascii="Arial" w:hAnsi="Arial" w:cs="Arial"/>
                <w:sz w:val="20"/>
                <w:szCs w:val="20"/>
              </w:rPr>
              <w:t xml:space="preserve"> Some see a revolutionary change while others </w:t>
            </w:r>
            <w:r w:rsidR="007C1C7A" w:rsidRPr="000A7D02">
              <w:rPr>
                <w:rFonts w:ascii="Arial" w:hAnsi="Arial" w:cs="Arial"/>
                <w:sz w:val="20"/>
                <w:szCs w:val="20"/>
              </w:rPr>
              <w:t xml:space="preserve">predict a moderate expansion and </w:t>
            </w:r>
            <w:r w:rsidR="00C05012" w:rsidRPr="000A7D02">
              <w:rPr>
                <w:rFonts w:ascii="Arial" w:hAnsi="Arial" w:cs="Arial"/>
                <w:sz w:val="20"/>
                <w:szCs w:val="20"/>
              </w:rPr>
              <w:t>unevenness retaining some form of hybrid</w:t>
            </w:r>
            <w:r w:rsidR="002446A2" w:rsidRPr="000A7D02">
              <w:rPr>
                <w:rFonts w:ascii="Arial" w:hAnsi="Arial" w:cs="Arial"/>
                <w:sz w:val="20"/>
                <w:szCs w:val="20"/>
              </w:rPr>
              <w:t xml:space="preserve"> learning and teaching.</w:t>
            </w:r>
            <w:r w:rsidR="0083315C" w:rsidRPr="000A7D02">
              <w:rPr>
                <w:rFonts w:ascii="Arial" w:hAnsi="Arial" w:cs="Arial"/>
                <w:sz w:val="20"/>
                <w:szCs w:val="20"/>
              </w:rPr>
              <w:t xml:space="preserve"> The </w:t>
            </w:r>
            <w:r w:rsidR="00952664" w:rsidRPr="000A7D02">
              <w:rPr>
                <w:rFonts w:ascii="Arial" w:hAnsi="Arial" w:cs="Arial"/>
                <w:sz w:val="20"/>
                <w:szCs w:val="20"/>
              </w:rPr>
              <w:t>recent paradigm shift in the higher education sector</w:t>
            </w:r>
            <w:r w:rsidR="004D1A2D" w:rsidRPr="000A7D02">
              <w:rPr>
                <w:rFonts w:ascii="Arial" w:hAnsi="Arial" w:cs="Arial"/>
                <w:sz w:val="20"/>
                <w:szCs w:val="20"/>
              </w:rPr>
              <w:t xml:space="preserve"> envisions a sector </w:t>
            </w:r>
            <w:r w:rsidR="00025AD9" w:rsidRPr="000A7D02">
              <w:rPr>
                <w:rFonts w:ascii="Arial" w:hAnsi="Arial" w:cs="Arial"/>
                <w:sz w:val="20"/>
                <w:szCs w:val="20"/>
              </w:rPr>
              <w:t>in which</w:t>
            </w:r>
            <w:r w:rsidR="004D1A2D" w:rsidRPr="000A7D02">
              <w:rPr>
                <w:rFonts w:ascii="Arial" w:hAnsi="Arial" w:cs="Arial"/>
                <w:sz w:val="20"/>
                <w:szCs w:val="20"/>
              </w:rPr>
              <w:t xml:space="preserve"> digital technology</w:t>
            </w:r>
            <w:r w:rsidR="00025AD9" w:rsidRPr="000A7D02">
              <w:rPr>
                <w:rFonts w:ascii="Arial" w:hAnsi="Arial" w:cs="Arial"/>
                <w:sz w:val="20"/>
                <w:szCs w:val="20"/>
              </w:rPr>
              <w:t xml:space="preserve"> is applied </w:t>
            </w:r>
            <w:r w:rsidR="007B2EDB" w:rsidRPr="000A7D02">
              <w:rPr>
                <w:rFonts w:ascii="Arial" w:hAnsi="Arial" w:cs="Arial"/>
                <w:sz w:val="20"/>
                <w:szCs w:val="20"/>
              </w:rPr>
              <w:t xml:space="preserve">as an </w:t>
            </w:r>
            <w:r w:rsidR="006C253C" w:rsidRPr="000A7D02">
              <w:rPr>
                <w:rFonts w:ascii="Arial" w:hAnsi="Arial" w:cs="Arial"/>
                <w:sz w:val="20"/>
                <w:szCs w:val="20"/>
              </w:rPr>
              <w:t>interconnected complex</w:t>
            </w:r>
            <w:r w:rsidR="007B2EDB" w:rsidRPr="000A7D02">
              <w:rPr>
                <w:rFonts w:ascii="Arial" w:hAnsi="Arial" w:cs="Arial"/>
                <w:sz w:val="20"/>
                <w:szCs w:val="20"/>
              </w:rPr>
              <w:t xml:space="preserve"> environment allowing for </w:t>
            </w:r>
            <w:r w:rsidR="00AD3E09" w:rsidRPr="000A7D02">
              <w:rPr>
                <w:rFonts w:ascii="Arial" w:hAnsi="Arial" w:cs="Arial"/>
                <w:sz w:val="20"/>
                <w:szCs w:val="20"/>
              </w:rPr>
              <w:t>online teaching and learning.</w:t>
            </w:r>
            <w:r w:rsidR="00757BC7" w:rsidRPr="000A7D02">
              <w:rPr>
                <w:rFonts w:ascii="Arial" w:hAnsi="Arial" w:cs="Arial"/>
                <w:sz w:val="20"/>
                <w:szCs w:val="20"/>
              </w:rPr>
              <w:t xml:space="preserve"> </w:t>
            </w:r>
            <w:r w:rsidR="008A3A41" w:rsidRPr="000A7D02">
              <w:rPr>
                <w:rFonts w:ascii="Arial" w:hAnsi="Arial" w:cs="Arial"/>
                <w:sz w:val="20"/>
                <w:szCs w:val="20"/>
              </w:rPr>
              <w:t xml:space="preserve">From the perspective of the </w:t>
            </w:r>
            <w:r w:rsidR="00C80E38" w:rsidRPr="000A7D02">
              <w:rPr>
                <w:rFonts w:ascii="Arial" w:hAnsi="Arial" w:cs="Arial"/>
                <w:sz w:val="20"/>
                <w:szCs w:val="20"/>
              </w:rPr>
              <w:t xml:space="preserve">lecturer as a professional service worker tasked with ensuring the satisfaction </w:t>
            </w:r>
            <w:r w:rsidR="00DF59A9" w:rsidRPr="000A7D02">
              <w:rPr>
                <w:rFonts w:ascii="Arial" w:hAnsi="Arial" w:cs="Arial"/>
                <w:sz w:val="20"/>
                <w:szCs w:val="20"/>
              </w:rPr>
              <w:t>of fee-paying students as customers</w:t>
            </w:r>
            <w:r w:rsidR="00034226" w:rsidRPr="000A7D02">
              <w:rPr>
                <w:rFonts w:ascii="Arial" w:hAnsi="Arial" w:cs="Arial"/>
                <w:sz w:val="20"/>
                <w:szCs w:val="20"/>
              </w:rPr>
              <w:t xml:space="preserve"> the student-lecturer </w:t>
            </w:r>
            <w:r w:rsidR="008479A6" w:rsidRPr="000A7D02">
              <w:rPr>
                <w:rFonts w:ascii="Arial" w:hAnsi="Arial" w:cs="Arial"/>
                <w:sz w:val="20"/>
                <w:szCs w:val="20"/>
              </w:rPr>
              <w:t xml:space="preserve">relationship may have important </w:t>
            </w:r>
            <w:r w:rsidR="00837A4D" w:rsidRPr="000A7D02">
              <w:rPr>
                <w:rFonts w:ascii="Arial" w:hAnsi="Arial" w:cs="Arial"/>
                <w:sz w:val="20"/>
                <w:szCs w:val="20"/>
              </w:rPr>
              <w:t>ramifications for student throughput and lecturer</w:t>
            </w:r>
            <w:r w:rsidR="000330AB" w:rsidRPr="000A7D02">
              <w:rPr>
                <w:rFonts w:ascii="Arial" w:hAnsi="Arial" w:cs="Arial"/>
                <w:sz w:val="20"/>
                <w:szCs w:val="20"/>
              </w:rPr>
              <w:t>s work performance, well being etc</w:t>
            </w:r>
            <w:r w:rsidR="00C11070" w:rsidRPr="000A7D02">
              <w:rPr>
                <w:rFonts w:ascii="Arial" w:hAnsi="Arial" w:cs="Arial"/>
                <w:sz w:val="20"/>
                <w:szCs w:val="20"/>
              </w:rPr>
              <w:t xml:space="preserve"> and ultimately the larger system of Higher Education </w:t>
            </w:r>
            <w:r w:rsidR="00365C7A" w:rsidRPr="000A7D02">
              <w:rPr>
                <w:rFonts w:ascii="Arial" w:hAnsi="Arial" w:cs="Arial"/>
                <w:sz w:val="20"/>
                <w:szCs w:val="20"/>
              </w:rPr>
              <w:t>Institutions</w:t>
            </w:r>
            <w:r w:rsidR="00C11070" w:rsidRPr="000A7D02">
              <w:rPr>
                <w:rFonts w:ascii="Arial" w:hAnsi="Arial" w:cs="Arial"/>
                <w:sz w:val="20"/>
                <w:szCs w:val="20"/>
              </w:rPr>
              <w:t>.</w:t>
            </w:r>
          </w:p>
          <w:p w14:paraId="5646E47E" w14:textId="77777777" w:rsidR="002D2DCE" w:rsidRPr="000A7D02" w:rsidRDefault="002D2DCE" w:rsidP="002D2DCE">
            <w:pPr>
              <w:jc w:val="both"/>
              <w:rPr>
                <w:rFonts w:ascii="Arial" w:hAnsi="Arial" w:cs="Arial"/>
                <w:bCs/>
                <w:sz w:val="20"/>
                <w:szCs w:val="20"/>
              </w:rPr>
            </w:pPr>
            <w:r w:rsidRPr="000A7D02">
              <w:rPr>
                <w:rFonts w:ascii="Arial" w:hAnsi="Arial" w:cs="Arial"/>
                <w:color w:val="000000"/>
                <w:sz w:val="20"/>
                <w:szCs w:val="20"/>
                <w:shd w:val="clear" w:color="auto" w:fill="FFFFFF"/>
              </w:rPr>
              <w:t xml:space="preserve">Finally, the growth of the private higher education sector in Africa remains low in terms of global standards. This sector, however, may assist in addressing deficiencies in the public sector, creating job opportunities, enhancing managerial </w:t>
            </w:r>
            <w:proofErr w:type="gramStart"/>
            <w:r w:rsidRPr="000A7D02">
              <w:rPr>
                <w:rFonts w:ascii="Arial" w:hAnsi="Arial" w:cs="Arial"/>
                <w:color w:val="000000"/>
                <w:sz w:val="20"/>
                <w:szCs w:val="20"/>
                <w:shd w:val="clear" w:color="auto" w:fill="FFFFFF"/>
              </w:rPr>
              <w:t>competence</w:t>
            </w:r>
            <w:proofErr w:type="gramEnd"/>
            <w:r w:rsidRPr="000A7D02">
              <w:rPr>
                <w:rFonts w:ascii="Arial" w:hAnsi="Arial" w:cs="Arial"/>
                <w:color w:val="000000"/>
                <w:sz w:val="20"/>
                <w:szCs w:val="20"/>
                <w:shd w:val="clear" w:color="auto" w:fill="FFFFFF"/>
              </w:rPr>
              <w:t xml:space="preserve"> and contributing to an entrepreneurial culture in a higher education context. </w:t>
            </w:r>
          </w:p>
        </w:tc>
      </w:tr>
      <w:tr w:rsidR="002D2DCE" w:rsidRPr="000A7D02" w14:paraId="5646E496" w14:textId="77777777" w:rsidTr="00224C83">
        <w:trPr>
          <w:trHeight w:val="276"/>
        </w:trPr>
        <w:tc>
          <w:tcPr>
            <w:tcW w:w="2263" w:type="dxa"/>
          </w:tcPr>
          <w:p w14:paraId="5646E480" w14:textId="77777777" w:rsidR="002D2DCE" w:rsidRPr="000A7D02" w:rsidRDefault="002D2DCE" w:rsidP="002D2DCE">
            <w:pPr>
              <w:jc w:val="both"/>
              <w:rPr>
                <w:rFonts w:ascii="Arial" w:hAnsi="Arial" w:cs="Arial"/>
                <w:b/>
                <w:bCs/>
                <w:sz w:val="20"/>
                <w:szCs w:val="20"/>
              </w:rPr>
            </w:pPr>
            <w:r w:rsidRPr="000A7D02">
              <w:rPr>
                <w:rFonts w:ascii="Arial" w:hAnsi="Arial" w:cs="Arial"/>
                <w:b/>
                <w:bCs/>
                <w:sz w:val="20"/>
                <w:szCs w:val="20"/>
              </w:rPr>
              <w:t xml:space="preserve">Reading: </w:t>
            </w:r>
          </w:p>
          <w:p w14:paraId="5646E481" w14:textId="77777777" w:rsidR="002D2DCE" w:rsidRPr="000A7D02" w:rsidRDefault="002D2DCE" w:rsidP="002D2DCE">
            <w:pPr>
              <w:jc w:val="both"/>
              <w:rPr>
                <w:rFonts w:ascii="Arial" w:hAnsi="Arial" w:cs="Arial"/>
                <w:b/>
                <w:bCs/>
                <w:sz w:val="20"/>
                <w:szCs w:val="20"/>
              </w:rPr>
            </w:pPr>
            <w:r w:rsidRPr="000A7D02">
              <w:rPr>
                <w:rFonts w:ascii="Arial" w:hAnsi="Arial" w:cs="Arial"/>
                <w:b/>
                <w:bCs/>
                <w:sz w:val="20"/>
                <w:szCs w:val="20"/>
              </w:rPr>
              <w:t>Subject Field</w:t>
            </w:r>
          </w:p>
          <w:p w14:paraId="5646E482" w14:textId="77777777" w:rsidR="002D2DCE" w:rsidRPr="000A7D02" w:rsidRDefault="002D2DCE" w:rsidP="002D2DCE">
            <w:pPr>
              <w:jc w:val="both"/>
              <w:rPr>
                <w:rFonts w:ascii="Arial" w:hAnsi="Arial" w:cs="Arial"/>
                <w:sz w:val="20"/>
                <w:szCs w:val="20"/>
              </w:rPr>
            </w:pPr>
          </w:p>
        </w:tc>
        <w:tc>
          <w:tcPr>
            <w:tcW w:w="6979" w:type="dxa"/>
            <w:gridSpan w:val="3"/>
          </w:tcPr>
          <w:p w14:paraId="5646E483" w14:textId="4D0D8151" w:rsidR="002D2DCE" w:rsidRPr="000A7D02" w:rsidRDefault="002D2DCE" w:rsidP="002D2DCE">
            <w:pPr>
              <w:jc w:val="both"/>
              <w:rPr>
                <w:rFonts w:ascii="Arial" w:hAnsi="Arial" w:cs="Arial"/>
                <w:b/>
                <w:bCs/>
                <w:sz w:val="20"/>
                <w:szCs w:val="20"/>
              </w:rPr>
            </w:pPr>
            <w:r w:rsidRPr="000A7D02">
              <w:rPr>
                <w:rFonts w:ascii="Arial" w:hAnsi="Arial" w:cs="Arial"/>
                <w:b/>
                <w:bCs/>
                <w:sz w:val="20"/>
                <w:szCs w:val="20"/>
              </w:rPr>
              <w:t xml:space="preserve">This is a selection of open access articles and books in this research focus area that you can access online on Google Scholar. </w:t>
            </w:r>
            <w:r w:rsidRPr="000A7D02">
              <w:rPr>
                <w:rFonts w:ascii="Arial" w:hAnsi="Arial" w:cs="Arial"/>
                <w:b/>
                <w:bCs/>
                <w:sz w:val="20"/>
                <w:szCs w:val="20"/>
                <w:cs/>
              </w:rPr>
              <w:t>‎</w:t>
            </w:r>
            <w:r w:rsidRPr="000A7D02">
              <w:rPr>
                <w:rFonts w:ascii="Arial" w:hAnsi="Arial" w:cs="Arial"/>
                <w:b/>
                <w:bCs/>
                <w:sz w:val="20"/>
                <w:szCs w:val="20"/>
              </w:rPr>
              <w:t>Further reading over and above these are essential (for instance, on higher</w:t>
            </w:r>
            <w:r w:rsidR="00480426" w:rsidRPr="000A7D02">
              <w:rPr>
                <w:rFonts w:ascii="Arial" w:hAnsi="Arial" w:cs="Arial"/>
                <w:b/>
                <w:bCs/>
                <w:sz w:val="20"/>
                <w:szCs w:val="20"/>
              </w:rPr>
              <w:t xml:space="preserve"> education</w:t>
            </w:r>
            <w:r w:rsidRPr="000A7D02">
              <w:rPr>
                <w:rFonts w:ascii="Arial" w:hAnsi="Arial" w:cs="Arial"/>
                <w:b/>
                <w:bCs/>
                <w:sz w:val="20"/>
                <w:szCs w:val="20"/>
              </w:rPr>
              <w:t>)</w:t>
            </w:r>
          </w:p>
          <w:p w14:paraId="5646E484" w14:textId="77777777" w:rsidR="002D2DCE" w:rsidRPr="000A7D02" w:rsidRDefault="002D2DCE" w:rsidP="002D2DCE">
            <w:pPr>
              <w:jc w:val="both"/>
              <w:rPr>
                <w:rFonts w:ascii="Arial" w:hAnsi="Arial" w:cs="Arial"/>
                <w:b/>
                <w:bCs/>
                <w:sz w:val="20"/>
                <w:szCs w:val="20"/>
              </w:rPr>
            </w:pPr>
          </w:p>
          <w:p w14:paraId="5646E485" w14:textId="77777777" w:rsidR="002D2DCE" w:rsidRPr="000A7D02" w:rsidRDefault="002D2DCE" w:rsidP="002D2DCE">
            <w:pPr>
              <w:ind w:left="455" w:hanging="455"/>
              <w:jc w:val="both"/>
              <w:rPr>
                <w:rFonts w:ascii="Arial" w:hAnsi="Arial" w:cs="Arial"/>
                <w:color w:val="000000" w:themeColor="text1"/>
                <w:sz w:val="20"/>
                <w:szCs w:val="20"/>
                <w:shd w:val="clear" w:color="auto" w:fill="FFFFFF"/>
              </w:rPr>
            </w:pPr>
            <w:r w:rsidRPr="000A7D02">
              <w:rPr>
                <w:rFonts w:ascii="Arial" w:hAnsi="Arial" w:cs="Arial"/>
                <w:color w:val="000000" w:themeColor="text1"/>
                <w:sz w:val="20"/>
                <w:szCs w:val="20"/>
                <w:shd w:val="clear" w:color="auto" w:fill="FFFFFF"/>
              </w:rPr>
              <w:t>Anderson, T. (Ed.). (2008). </w:t>
            </w:r>
            <w:hyperlink r:id="rId22" w:history="1">
              <w:r w:rsidRPr="000A7D02">
                <w:rPr>
                  <w:rStyle w:val="Hyperlink"/>
                  <w:rFonts w:ascii="Arial" w:hAnsi="Arial" w:cs="Arial"/>
                  <w:i/>
                  <w:sz w:val="20"/>
                  <w:szCs w:val="20"/>
                  <w:shd w:val="clear" w:color="auto" w:fill="FFFFFF"/>
                </w:rPr>
                <w:t>The theory and practice of online learning</w:t>
              </w:r>
            </w:hyperlink>
            <w:r w:rsidRPr="000A7D02">
              <w:rPr>
                <w:rFonts w:ascii="Arial" w:hAnsi="Arial" w:cs="Arial"/>
                <w:i/>
                <w:color w:val="000000" w:themeColor="text1"/>
                <w:sz w:val="20"/>
                <w:szCs w:val="20"/>
                <w:shd w:val="clear" w:color="auto" w:fill="FFFFFF"/>
              </w:rPr>
              <w:t>.</w:t>
            </w:r>
            <w:r w:rsidRPr="000A7D02">
              <w:rPr>
                <w:rFonts w:ascii="Arial" w:hAnsi="Arial" w:cs="Arial"/>
                <w:color w:val="000000" w:themeColor="text1"/>
                <w:sz w:val="20"/>
                <w:szCs w:val="20"/>
                <w:shd w:val="clear" w:color="auto" w:fill="FFFFFF"/>
              </w:rPr>
              <w:t xml:space="preserve"> Edmonton, AB: Athabasca University Press.</w:t>
            </w:r>
          </w:p>
          <w:p w14:paraId="5646E486" w14:textId="77777777" w:rsidR="002D2DCE" w:rsidRPr="000A7D02" w:rsidRDefault="002D2DCE" w:rsidP="002D2DCE">
            <w:pPr>
              <w:ind w:left="455" w:hanging="455"/>
              <w:jc w:val="both"/>
              <w:rPr>
                <w:rFonts w:ascii="Arial" w:hAnsi="Arial" w:cs="Arial"/>
                <w:color w:val="222222"/>
                <w:sz w:val="20"/>
                <w:szCs w:val="20"/>
                <w:shd w:val="clear" w:color="auto" w:fill="FFFFFF"/>
              </w:rPr>
            </w:pPr>
            <w:r w:rsidRPr="000A7D02">
              <w:rPr>
                <w:rFonts w:ascii="Arial" w:hAnsi="Arial" w:cs="Arial"/>
                <w:color w:val="222222"/>
                <w:sz w:val="20"/>
                <w:szCs w:val="20"/>
                <w:shd w:val="clear" w:color="auto" w:fill="FFFFFF"/>
              </w:rPr>
              <w:t xml:space="preserve">Anderson, T. (2016). </w:t>
            </w:r>
            <w:hyperlink r:id="rId23" w:anchor="page=51" w:history="1">
              <w:r w:rsidRPr="000A7D02">
                <w:rPr>
                  <w:rStyle w:val="Hyperlink"/>
                  <w:rFonts w:ascii="Arial" w:hAnsi="Arial" w:cs="Arial"/>
                  <w:sz w:val="20"/>
                  <w:szCs w:val="20"/>
                  <w:shd w:val="clear" w:color="auto" w:fill="FFFFFF"/>
                </w:rPr>
                <w:t>Theories for learning with emerging technologies.</w:t>
              </w:r>
            </w:hyperlink>
            <w:r w:rsidRPr="000A7D02">
              <w:rPr>
                <w:rFonts w:ascii="Arial" w:hAnsi="Arial" w:cs="Arial"/>
                <w:color w:val="222222"/>
                <w:sz w:val="20"/>
                <w:szCs w:val="20"/>
                <w:shd w:val="clear" w:color="auto" w:fill="FFFFFF"/>
              </w:rPr>
              <w:t> </w:t>
            </w:r>
            <w:r w:rsidRPr="000A7D02">
              <w:rPr>
                <w:rFonts w:ascii="Arial" w:hAnsi="Arial" w:cs="Arial"/>
                <w:i/>
                <w:iCs/>
                <w:color w:val="222222"/>
                <w:sz w:val="20"/>
                <w:szCs w:val="20"/>
                <w:shd w:val="clear" w:color="auto" w:fill="FFFFFF"/>
              </w:rPr>
              <w:t>Emergence and innovation in digital learning: Foundations and applications</w:t>
            </w:r>
            <w:r w:rsidRPr="000A7D02">
              <w:rPr>
                <w:rFonts w:ascii="Arial" w:hAnsi="Arial" w:cs="Arial"/>
                <w:color w:val="222222"/>
                <w:sz w:val="20"/>
                <w:szCs w:val="20"/>
                <w:shd w:val="clear" w:color="auto" w:fill="FFFFFF"/>
              </w:rPr>
              <w:t>, </w:t>
            </w:r>
            <w:r w:rsidRPr="000A7D02">
              <w:rPr>
                <w:rFonts w:ascii="Arial" w:hAnsi="Arial" w:cs="Arial"/>
                <w:i/>
                <w:iCs/>
                <w:color w:val="222222"/>
                <w:sz w:val="20"/>
                <w:szCs w:val="20"/>
                <w:shd w:val="clear" w:color="auto" w:fill="FFFFFF"/>
              </w:rPr>
              <w:t>1</w:t>
            </w:r>
            <w:r w:rsidRPr="000A7D02">
              <w:rPr>
                <w:rFonts w:ascii="Arial" w:hAnsi="Arial" w:cs="Arial"/>
                <w:color w:val="222222"/>
                <w:sz w:val="20"/>
                <w:szCs w:val="20"/>
                <w:shd w:val="clear" w:color="auto" w:fill="FFFFFF"/>
              </w:rPr>
              <w:t>, 35-50.</w:t>
            </w:r>
          </w:p>
          <w:p w14:paraId="5646E487" w14:textId="77777777" w:rsidR="002D2DCE" w:rsidRPr="000A7D02" w:rsidRDefault="002D2DCE" w:rsidP="002D2DCE">
            <w:pPr>
              <w:ind w:left="455" w:hanging="455"/>
              <w:jc w:val="both"/>
              <w:rPr>
                <w:rFonts w:ascii="Arial" w:hAnsi="Arial" w:cs="Arial"/>
                <w:color w:val="000000" w:themeColor="text1"/>
                <w:sz w:val="20"/>
                <w:szCs w:val="20"/>
                <w:shd w:val="clear" w:color="auto" w:fill="FFFFFF"/>
              </w:rPr>
            </w:pPr>
            <w:r w:rsidRPr="000A7D02">
              <w:rPr>
                <w:rFonts w:ascii="Arial" w:hAnsi="Arial" w:cs="Arial"/>
                <w:color w:val="000000" w:themeColor="text1"/>
                <w:sz w:val="20"/>
                <w:szCs w:val="20"/>
                <w:shd w:val="clear" w:color="auto" w:fill="FFFFFF"/>
              </w:rPr>
              <w:t>Bates, A. T. (2018). </w:t>
            </w:r>
            <w:hyperlink r:id="rId24" w:history="1">
              <w:r w:rsidRPr="000A7D02">
                <w:rPr>
                  <w:rStyle w:val="Hyperlink"/>
                  <w:rFonts w:ascii="Arial" w:hAnsi="Arial" w:cs="Arial"/>
                  <w:i/>
                  <w:iCs/>
                  <w:sz w:val="20"/>
                  <w:szCs w:val="20"/>
                  <w:shd w:val="clear" w:color="auto" w:fill="FFFFFF"/>
                </w:rPr>
                <w:t>Teaching in a digital age: Guidelines for designing teaching and learning</w:t>
              </w:r>
            </w:hyperlink>
            <w:r w:rsidRPr="000A7D02">
              <w:rPr>
                <w:rFonts w:ascii="Arial" w:hAnsi="Arial" w:cs="Arial"/>
                <w:color w:val="000000" w:themeColor="text1"/>
                <w:sz w:val="20"/>
                <w:szCs w:val="20"/>
                <w:shd w:val="clear" w:color="auto" w:fill="FFFFFF"/>
              </w:rPr>
              <w:t xml:space="preserve">. </w:t>
            </w:r>
          </w:p>
          <w:p w14:paraId="5646E488" w14:textId="77777777" w:rsidR="002D2DCE" w:rsidRPr="000A7D02" w:rsidRDefault="002D2DCE" w:rsidP="002D2DCE">
            <w:pPr>
              <w:ind w:left="455" w:hanging="455"/>
              <w:jc w:val="both"/>
              <w:rPr>
                <w:rFonts w:ascii="Arial" w:hAnsi="Arial" w:cs="Arial"/>
                <w:color w:val="000000" w:themeColor="text1"/>
                <w:sz w:val="20"/>
                <w:szCs w:val="20"/>
                <w:shd w:val="clear" w:color="auto" w:fill="FFFFFF"/>
              </w:rPr>
            </w:pPr>
            <w:r w:rsidRPr="000A7D02">
              <w:rPr>
                <w:rFonts w:ascii="Arial" w:hAnsi="Arial" w:cs="Arial"/>
                <w:color w:val="000000" w:themeColor="text1"/>
                <w:sz w:val="20"/>
                <w:szCs w:val="20"/>
                <w:shd w:val="clear" w:color="auto" w:fill="FFFFFF"/>
              </w:rPr>
              <w:t xml:space="preserve">Brown, T. &amp; Mbati, LSA (2015). </w:t>
            </w:r>
            <w:hyperlink r:id="rId25" w:history="1">
              <w:r w:rsidRPr="000A7D02">
                <w:rPr>
                  <w:rStyle w:val="Hyperlink"/>
                  <w:rFonts w:ascii="Arial" w:hAnsi="Arial" w:cs="Arial"/>
                  <w:sz w:val="20"/>
                  <w:szCs w:val="20"/>
                  <w:shd w:val="clear" w:color="auto" w:fill="FFFFFF"/>
                </w:rPr>
                <w:t>Mobile Learning: moving past the myths and embracing the opportunities</w:t>
              </w:r>
            </w:hyperlink>
            <w:r w:rsidRPr="000A7D02">
              <w:rPr>
                <w:rFonts w:ascii="Arial" w:hAnsi="Arial" w:cs="Arial"/>
                <w:color w:val="000000" w:themeColor="text1"/>
                <w:sz w:val="20"/>
                <w:szCs w:val="20"/>
                <w:shd w:val="clear" w:color="auto" w:fill="FFFFFF"/>
              </w:rPr>
              <w:t xml:space="preserve">. </w:t>
            </w:r>
            <w:r w:rsidRPr="000A7D02">
              <w:rPr>
                <w:rFonts w:ascii="Arial" w:hAnsi="Arial" w:cs="Arial"/>
                <w:i/>
                <w:color w:val="000000" w:themeColor="text1"/>
                <w:sz w:val="20"/>
                <w:szCs w:val="20"/>
                <w:shd w:val="clear" w:color="auto" w:fill="FFFFFF"/>
              </w:rPr>
              <w:t>International Review of Research in Open and Distance Learning 16</w:t>
            </w:r>
            <w:r w:rsidRPr="000A7D02">
              <w:rPr>
                <w:rFonts w:ascii="Arial" w:hAnsi="Arial" w:cs="Arial"/>
                <w:color w:val="000000" w:themeColor="text1"/>
                <w:sz w:val="20"/>
                <w:szCs w:val="20"/>
                <w:shd w:val="clear" w:color="auto" w:fill="FFFFFF"/>
              </w:rPr>
              <w:t>(2</w:t>
            </w:r>
            <w:proofErr w:type="gramStart"/>
            <w:r w:rsidRPr="000A7D02">
              <w:rPr>
                <w:rFonts w:ascii="Arial" w:hAnsi="Arial" w:cs="Arial"/>
                <w:color w:val="000000" w:themeColor="text1"/>
                <w:sz w:val="20"/>
                <w:szCs w:val="20"/>
                <w:shd w:val="clear" w:color="auto" w:fill="FFFFFF"/>
              </w:rPr>
              <w:t>).https://doi.org/10.19173/irrodl.v16i2.2071</w:t>
            </w:r>
            <w:proofErr w:type="gramEnd"/>
          </w:p>
          <w:p w14:paraId="5646E489" w14:textId="77777777" w:rsidR="002D2DCE" w:rsidRPr="000A7D02" w:rsidRDefault="002D2DCE" w:rsidP="002D2DCE">
            <w:pPr>
              <w:ind w:left="455" w:hanging="455"/>
              <w:jc w:val="both"/>
              <w:rPr>
                <w:rFonts w:ascii="Arial" w:hAnsi="Arial" w:cs="Arial"/>
                <w:color w:val="000000" w:themeColor="text1"/>
                <w:sz w:val="20"/>
                <w:szCs w:val="20"/>
                <w:shd w:val="clear" w:color="auto" w:fill="FFFFFF"/>
              </w:rPr>
            </w:pPr>
            <w:r w:rsidRPr="000A7D02">
              <w:rPr>
                <w:rFonts w:ascii="Arial" w:hAnsi="Arial" w:cs="Arial"/>
                <w:color w:val="000000" w:themeColor="text1"/>
                <w:sz w:val="20"/>
                <w:szCs w:val="20"/>
                <w:shd w:val="clear" w:color="auto" w:fill="FFFFFF"/>
              </w:rPr>
              <w:t xml:space="preserve">Conrad, D. &amp; </w:t>
            </w:r>
            <w:proofErr w:type="spellStart"/>
            <w:r w:rsidRPr="000A7D02">
              <w:rPr>
                <w:rFonts w:ascii="Arial" w:hAnsi="Arial" w:cs="Arial"/>
                <w:color w:val="000000" w:themeColor="text1"/>
                <w:sz w:val="20"/>
                <w:szCs w:val="20"/>
                <w:shd w:val="clear" w:color="auto" w:fill="FFFFFF"/>
              </w:rPr>
              <w:t>Openo</w:t>
            </w:r>
            <w:proofErr w:type="spellEnd"/>
            <w:r w:rsidRPr="000A7D02">
              <w:rPr>
                <w:rFonts w:ascii="Arial" w:hAnsi="Arial" w:cs="Arial"/>
                <w:color w:val="000000" w:themeColor="text1"/>
                <w:sz w:val="20"/>
                <w:szCs w:val="20"/>
                <w:shd w:val="clear" w:color="auto" w:fill="FFFFFF"/>
              </w:rPr>
              <w:t xml:space="preserve">, J. (2018). </w:t>
            </w:r>
            <w:r w:rsidRPr="000A7D02">
              <w:rPr>
                <w:rFonts w:ascii="Arial" w:hAnsi="Arial" w:cs="Arial"/>
                <w:bCs/>
                <w:i/>
                <w:iCs/>
                <w:color w:val="0000FF"/>
                <w:sz w:val="20"/>
                <w:szCs w:val="20"/>
                <w:u w:val="single"/>
                <w:shd w:val="clear" w:color="auto" w:fill="FFFFFF"/>
              </w:rPr>
              <w:t>Assessment Strategies for Online Learning: Engagement and Authenticity</w:t>
            </w:r>
            <w:r w:rsidRPr="000A7D02">
              <w:rPr>
                <w:rFonts w:ascii="Arial" w:hAnsi="Arial" w:cs="Arial"/>
                <w:bCs/>
                <w:i/>
                <w:iCs/>
                <w:color w:val="000000"/>
                <w:sz w:val="20"/>
                <w:szCs w:val="20"/>
                <w:u w:val="single"/>
                <w:shd w:val="clear" w:color="auto" w:fill="FFFFFF"/>
              </w:rPr>
              <w:t>.</w:t>
            </w:r>
            <w:r w:rsidRPr="000A7D02">
              <w:rPr>
                <w:rStyle w:val="Emphasis"/>
                <w:rFonts w:ascii="Arial" w:hAnsi="Arial" w:cs="Arial"/>
                <w:color w:val="000000" w:themeColor="text1"/>
                <w:sz w:val="20"/>
                <w:szCs w:val="20"/>
                <w:shd w:val="clear" w:color="auto" w:fill="FFFFFF"/>
              </w:rPr>
              <w:t> </w:t>
            </w:r>
            <w:r w:rsidRPr="000A7D02">
              <w:rPr>
                <w:rFonts w:ascii="Arial" w:hAnsi="Arial" w:cs="Arial"/>
                <w:color w:val="000000" w:themeColor="text1"/>
                <w:sz w:val="20"/>
                <w:szCs w:val="20"/>
                <w:shd w:val="clear" w:color="auto" w:fill="FFFFFF"/>
              </w:rPr>
              <w:t>Edmonton, AB: Athabasca University Press.</w:t>
            </w:r>
          </w:p>
          <w:p w14:paraId="5646E48A" w14:textId="77777777" w:rsidR="002D2DCE" w:rsidRPr="000A7D02" w:rsidRDefault="002D2DCE" w:rsidP="002D2DCE">
            <w:pPr>
              <w:tabs>
                <w:tab w:val="num" w:pos="720"/>
              </w:tabs>
              <w:ind w:left="720" w:hanging="720"/>
              <w:rPr>
                <w:rFonts w:ascii="Arial" w:eastAsia="Calibri" w:hAnsi="Arial" w:cs="Arial"/>
                <w:sz w:val="20"/>
                <w:szCs w:val="20"/>
              </w:rPr>
            </w:pPr>
            <w:r w:rsidRPr="000A7D02">
              <w:rPr>
                <w:rFonts w:ascii="Arial" w:hAnsi="Arial" w:cs="Arial"/>
                <w:sz w:val="20"/>
                <w:szCs w:val="20"/>
              </w:rPr>
              <w:t xml:space="preserve">Council on Higher Education (CHE). 2014. </w:t>
            </w:r>
            <w:hyperlink r:id="rId26" w:history="1">
              <w:r w:rsidRPr="000A7D02">
                <w:rPr>
                  <w:rStyle w:val="Hyperlink"/>
                  <w:rFonts w:ascii="Arial" w:hAnsi="Arial" w:cs="Arial"/>
                  <w:i/>
                  <w:sz w:val="20"/>
                  <w:szCs w:val="20"/>
                </w:rPr>
                <w:t>Distance Higher Education Programmes in a Digital Era: Good Practice Guide</w:t>
              </w:r>
              <w:r w:rsidRPr="000A7D02">
                <w:rPr>
                  <w:rStyle w:val="Hyperlink"/>
                  <w:rFonts w:ascii="Arial" w:hAnsi="Arial" w:cs="Arial"/>
                  <w:sz w:val="20"/>
                  <w:szCs w:val="20"/>
                </w:rPr>
                <w:t>.</w:t>
              </w:r>
            </w:hyperlink>
            <w:r w:rsidRPr="000A7D02">
              <w:rPr>
                <w:rFonts w:ascii="Arial" w:hAnsi="Arial" w:cs="Arial"/>
                <w:sz w:val="20"/>
                <w:szCs w:val="20"/>
              </w:rPr>
              <w:t xml:space="preserve"> Pretoria: CHE.</w:t>
            </w:r>
          </w:p>
          <w:p w14:paraId="5646E48B" w14:textId="77777777" w:rsidR="002D2DCE" w:rsidRPr="000A7D02" w:rsidRDefault="002D2DCE" w:rsidP="002D2DCE">
            <w:pPr>
              <w:ind w:left="455" w:hanging="455"/>
              <w:jc w:val="both"/>
              <w:rPr>
                <w:rFonts w:ascii="Arial" w:hAnsi="Arial" w:cs="Arial"/>
                <w:sz w:val="20"/>
                <w:szCs w:val="20"/>
                <w:shd w:val="clear" w:color="auto" w:fill="FFFFFF"/>
              </w:rPr>
            </w:pPr>
            <w:proofErr w:type="spellStart"/>
            <w:r w:rsidRPr="000A7D02">
              <w:rPr>
                <w:rFonts w:ascii="Arial" w:hAnsi="Arial" w:cs="Arial"/>
                <w:sz w:val="20"/>
                <w:szCs w:val="20"/>
                <w:shd w:val="clear" w:color="auto" w:fill="FFFFFF"/>
              </w:rPr>
              <w:t>Dron</w:t>
            </w:r>
            <w:proofErr w:type="spellEnd"/>
            <w:r w:rsidRPr="000A7D02">
              <w:rPr>
                <w:rFonts w:ascii="Arial" w:hAnsi="Arial" w:cs="Arial"/>
                <w:sz w:val="20"/>
                <w:szCs w:val="20"/>
                <w:shd w:val="clear" w:color="auto" w:fill="FFFFFF"/>
              </w:rPr>
              <w:t>, J., &amp; Anderson, T. (2014). </w:t>
            </w:r>
            <w:hyperlink r:id="rId27" w:history="1">
              <w:r w:rsidRPr="000A7D02">
                <w:rPr>
                  <w:rStyle w:val="Hyperlink"/>
                  <w:rFonts w:ascii="Arial" w:hAnsi="Arial" w:cs="Arial"/>
                  <w:i/>
                  <w:iCs/>
                  <w:sz w:val="20"/>
                  <w:szCs w:val="20"/>
                  <w:shd w:val="clear" w:color="auto" w:fill="FFFFFF"/>
                </w:rPr>
                <w:t>Teaching crowds: Learning and social media</w:t>
              </w:r>
            </w:hyperlink>
            <w:r w:rsidRPr="000A7D02">
              <w:rPr>
                <w:rFonts w:ascii="Arial" w:hAnsi="Arial" w:cs="Arial"/>
                <w:sz w:val="20"/>
                <w:szCs w:val="20"/>
                <w:shd w:val="clear" w:color="auto" w:fill="FFFFFF"/>
              </w:rPr>
              <w:t>. Athabasca University Press.</w:t>
            </w:r>
          </w:p>
          <w:p w14:paraId="5FBF7A80" w14:textId="2780ADF6" w:rsidR="00947745" w:rsidRPr="000A7D02" w:rsidRDefault="00947745" w:rsidP="00947745">
            <w:pPr>
              <w:ind w:left="455" w:hanging="455"/>
              <w:jc w:val="both"/>
              <w:rPr>
                <w:rFonts w:ascii="Arial" w:hAnsi="Arial" w:cs="Arial"/>
                <w:sz w:val="20"/>
                <w:szCs w:val="20"/>
                <w:shd w:val="clear" w:color="auto" w:fill="FFFFFF"/>
                <w:lang w:val="en-US"/>
              </w:rPr>
            </w:pPr>
            <w:r w:rsidRPr="000A7D02">
              <w:rPr>
                <w:rFonts w:ascii="Arial" w:hAnsi="Arial" w:cs="Arial"/>
                <w:sz w:val="20"/>
                <w:szCs w:val="20"/>
                <w:shd w:val="clear" w:color="auto" w:fill="FFFFFF"/>
                <w:lang w:val="en-US"/>
              </w:rPr>
              <w:t xml:space="preserve">Guppy, N., </w:t>
            </w:r>
            <w:proofErr w:type="spellStart"/>
            <w:r w:rsidRPr="000A7D02">
              <w:rPr>
                <w:rFonts w:ascii="Arial" w:hAnsi="Arial" w:cs="Arial"/>
                <w:sz w:val="20"/>
                <w:szCs w:val="20"/>
                <w:shd w:val="clear" w:color="auto" w:fill="FFFFFF"/>
                <w:lang w:val="en-US"/>
              </w:rPr>
              <w:t>Verpoorten</w:t>
            </w:r>
            <w:proofErr w:type="spellEnd"/>
            <w:r w:rsidRPr="000A7D02">
              <w:rPr>
                <w:rFonts w:ascii="Arial" w:hAnsi="Arial" w:cs="Arial"/>
                <w:sz w:val="20"/>
                <w:szCs w:val="20"/>
                <w:shd w:val="clear" w:color="auto" w:fill="FFFFFF"/>
                <w:lang w:val="en-US"/>
              </w:rPr>
              <w:t xml:space="preserve">, D., </w:t>
            </w:r>
            <w:proofErr w:type="spellStart"/>
            <w:r w:rsidRPr="000A7D02">
              <w:rPr>
                <w:rFonts w:ascii="Arial" w:hAnsi="Arial" w:cs="Arial"/>
                <w:sz w:val="20"/>
                <w:szCs w:val="20"/>
                <w:shd w:val="clear" w:color="auto" w:fill="FFFFFF"/>
                <w:lang w:val="en-US"/>
              </w:rPr>
              <w:t>Boud</w:t>
            </w:r>
            <w:proofErr w:type="spellEnd"/>
            <w:r w:rsidRPr="000A7D02">
              <w:rPr>
                <w:rFonts w:ascii="Arial" w:hAnsi="Arial" w:cs="Arial"/>
                <w:sz w:val="20"/>
                <w:szCs w:val="20"/>
                <w:shd w:val="clear" w:color="auto" w:fill="FFFFFF"/>
                <w:lang w:val="en-US"/>
              </w:rPr>
              <w:t xml:space="preserve">, D., Lin, L., Tai, J., &amp; </w:t>
            </w:r>
            <w:proofErr w:type="spellStart"/>
            <w:r w:rsidRPr="000A7D02">
              <w:rPr>
                <w:rFonts w:ascii="Arial" w:hAnsi="Arial" w:cs="Arial"/>
                <w:sz w:val="20"/>
                <w:szCs w:val="20"/>
                <w:shd w:val="clear" w:color="auto" w:fill="FFFFFF"/>
                <w:lang w:val="en-US"/>
              </w:rPr>
              <w:t>Bartolic</w:t>
            </w:r>
            <w:proofErr w:type="spellEnd"/>
            <w:r w:rsidRPr="000A7D02">
              <w:rPr>
                <w:rFonts w:ascii="Arial" w:hAnsi="Arial" w:cs="Arial"/>
                <w:sz w:val="20"/>
                <w:szCs w:val="20"/>
                <w:shd w:val="clear" w:color="auto" w:fill="FFFFFF"/>
                <w:lang w:val="en-US"/>
              </w:rPr>
              <w:t xml:space="preserve">, S. (2022). The post-COVID-19 future of digital learning in higher education: Views from educators, students, and other professionals in six countries. </w:t>
            </w:r>
            <w:r w:rsidRPr="000A7D02">
              <w:rPr>
                <w:rFonts w:ascii="Arial" w:hAnsi="Arial" w:cs="Arial"/>
                <w:i/>
                <w:iCs/>
                <w:sz w:val="20"/>
                <w:szCs w:val="20"/>
                <w:shd w:val="clear" w:color="auto" w:fill="FFFFFF"/>
                <w:lang w:val="en-US"/>
              </w:rPr>
              <w:t>British Journal of Educational Technology</w:t>
            </w:r>
            <w:r w:rsidRPr="000A7D02">
              <w:rPr>
                <w:rFonts w:ascii="Arial" w:hAnsi="Arial" w:cs="Arial"/>
                <w:sz w:val="20"/>
                <w:szCs w:val="20"/>
                <w:shd w:val="clear" w:color="auto" w:fill="FFFFFF"/>
                <w:lang w:val="en-US"/>
              </w:rPr>
              <w:t xml:space="preserve">, </w:t>
            </w:r>
            <w:r w:rsidRPr="000A7D02">
              <w:rPr>
                <w:rFonts w:ascii="Arial" w:hAnsi="Arial" w:cs="Arial"/>
                <w:i/>
                <w:iCs/>
                <w:sz w:val="20"/>
                <w:szCs w:val="20"/>
                <w:shd w:val="clear" w:color="auto" w:fill="FFFFFF"/>
                <w:lang w:val="en-US"/>
              </w:rPr>
              <w:t>53</w:t>
            </w:r>
            <w:r w:rsidRPr="000A7D02">
              <w:rPr>
                <w:rFonts w:ascii="Arial" w:hAnsi="Arial" w:cs="Arial"/>
                <w:sz w:val="20"/>
                <w:szCs w:val="20"/>
                <w:shd w:val="clear" w:color="auto" w:fill="FFFFFF"/>
                <w:lang w:val="en-US"/>
              </w:rPr>
              <w:t xml:space="preserve">(6), 1750–1765. </w:t>
            </w:r>
            <w:hyperlink r:id="rId28" w:history="1">
              <w:r w:rsidR="002E5658" w:rsidRPr="000A7D02">
                <w:rPr>
                  <w:rStyle w:val="Hyperlink"/>
                  <w:rFonts w:ascii="Arial" w:hAnsi="Arial" w:cs="Arial"/>
                  <w:sz w:val="20"/>
                  <w:szCs w:val="20"/>
                  <w:shd w:val="clear" w:color="auto" w:fill="FFFFFF"/>
                  <w:lang w:val="en-US"/>
                </w:rPr>
                <w:t>https://doi.org/10.1111/bjet.13212</w:t>
              </w:r>
            </w:hyperlink>
          </w:p>
          <w:p w14:paraId="2A8613B2" w14:textId="3E8DA599" w:rsidR="002E5658" w:rsidRPr="000A7D02" w:rsidRDefault="002E5658" w:rsidP="002E5658">
            <w:pPr>
              <w:ind w:left="455" w:hanging="455"/>
              <w:jc w:val="both"/>
              <w:rPr>
                <w:rFonts w:ascii="Arial" w:hAnsi="Arial" w:cs="Arial"/>
                <w:sz w:val="20"/>
                <w:szCs w:val="20"/>
                <w:shd w:val="clear" w:color="auto" w:fill="FFFFFF"/>
                <w:lang w:val="en-US"/>
              </w:rPr>
            </w:pPr>
            <w:r w:rsidRPr="000A7D02">
              <w:rPr>
                <w:rFonts w:ascii="Arial" w:hAnsi="Arial" w:cs="Arial"/>
                <w:sz w:val="20"/>
                <w:szCs w:val="20"/>
                <w:shd w:val="clear" w:color="auto" w:fill="FFFFFF"/>
                <w:lang w:val="en-US"/>
              </w:rPr>
              <w:lastRenderedPageBreak/>
              <w:t xml:space="preserve">Mhlanga, D., </w:t>
            </w:r>
            <w:proofErr w:type="spellStart"/>
            <w:r w:rsidRPr="000A7D02">
              <w:rPr>
                <w:rFonts w:ascii="Arial" w:hAnsi="Arial" w:cs="Arial"/>
                <w:sz w:val="20"/>
                <w:szCs w:val="20"/>
                <w:shd w:val="clear" w:color="auto" w:fill="FFFFFF"/>
                <w:lang w:val="en-US"/>
              </w:rPr>
              <w:t>Denhere</w:t>
            </w:r>
            <w:proofErr w:type="spellEnd"/>
            <w:r w:rsidRPr="000A7D02">
              <w:rPr>
                <w:rFonts w:ascii="Arial" w:hAnsi="Arial" w:cs="Arial"/>
                <w:sz w:val="20"/>
                <w:szCs w:val="20"/>
                <w:shd w:val="clear" w:color="auto" w:fill="FFFFFF"/>
                <w:lang w:val="en-US"/>
              </w:rPr>
              <w:t xml:space="preserve">, V., &amp; Moloi, T. (2022). COVID-19 and the Key Digital Transformation Lessons for Higher Education Institutions in South Africa. </w:t>
            </w:r>
            <w:r w:rsidRPr="000A7D02">
              <w:rPr>
                <w:rFonts w:ascii="Arial" w:hAnsi="Arial" w:cs="Arial"/>
                <w:i/>
                <w:iCs/>
                <w:sz w:val="20"/>
                <w:szCs w:val="20"/>
                <w:shd w:val="clear" w:color="auto" w:fill="FFFFFF"/>
                <w:lang w:val="en-US"/>
              </w:rPr>
              <w:t>Education Sciences</w:t>
            </w:r>
            <w:r w:rsidRPr="000A7D02">
              <w:rPr>
                <w:rFonts w:ascii="Arial" w:hAnsi="Arial" w:cs="Arial"/>
                <w:sz w:val="20"/>
                <w:szCs w:val="20"/>
                <w:shd w:val="clear" w:color="auto" w:fill="FFFFFF"/>
                <w:lang w:val="en-US"/>
              </w:rPr>
              <w:t xml:space="preserve">, </w:t>
            </w:r>
            <w:r w:rsidRPr="000A7D02">
              <w:rPr>
                <w:rFonts w:ascii="Arial" w:hAnsi="Arial" w:cs="Arial"/>
                <w:i/>
                <w:iCs/>
                <w:sz w:val="20"/>
                <w:szCs w:val="20"/>
                <w:shd w:val="clear" w:color="auto" w:fill="FFFFFF"/>
                <w:lang w:val="en-US"/>
              </w:rPr>
              <w:t>12</w:t>
            </w:r>
            <w:r w:rsidRPr="000A7D02">
              <w:rPr>
                <w:rFonts w:ascii="Arial" w:hAnsi="Arial" w:cs="Arial"/>
                <w:sz w:val="20"/>
                <w:szCs w:val="20"/>
                <w:shd w:val="clear" w:color="auto" w:fill="FFFFFF"/>
                <w:lang w:val="en-US"/>
              </w:rPr>
              <w:t xml:space="preserve">(7). </w:t>
            </w:r>
            <w:hyperlink r:id="rId29" w:history="1">
              <w:r w:rsidR="00525BA1" w:rsidRPr="000A7D02">
                <w:rPr>
                  <w:rStyle w:val="Hyperlink"/>
                  <w:rFonts w:ascii="Arial" w:hAnsi="Arial" w:cs="Arial"/>
                  <w:sz w:val="20"/>
                  <w:szCs w:val="20"/>
                  <w:shd w:val="clear" w:color="auto" w:fill="FFFFFF"/>
                  <w:lang w:val="en-US"/>
                </w:rPr>
                <w:t>https://doi.org/10.3390/educsci12070464</w:t>
              </w:r>
            </w:hyperlink>
          </w:p>
          <w:p w14:paraId="3ECFECE7" w14:textId="77777777" w:rsidR="00A943EE" w:rsidRPr="000A7D02" w:rsidRDefault="00A943EE" w:rsidP="002E5658">
            <w:pPr>
              <w:ind w:left="455" w:hanging="455"/>
              <w:jc w:val="both"/>
              <w:rPr>
                <w:rFonts w:ascii="Arial" w:hAnsi="Arial" w:cs="Arial"/>
                <w:sz w:val="20"/>
                <w:szCs w:val="20"/>
                <w:shd w:val="clear" w:color="auto" w:fill="FFFFFF"/>
                <w:lang w:val="en-US"/>
              </w:rPr>
            </w:pPr>
          </w:p>
          <w:p w14:paraId="64175B40" w14:textId="4FF681FB" w:rsidR="002E5658" w:rsidRPr="000A7D02" w:rsidRDefault="00AC193A" w:rsidP="00480426">
            <w:pPr>
              <w:ind w:left="455" w:hanging="455"/>
              <w:jc w:val="both"/>
              <w:rPr>
                <w:rFonts w:ascii="Arial" w:hAnsi="Arial" w:cs="Arial"/>
                <w:i/>
                <w:iCs/>
                <w:sz w:val="20"/>
                <w:szCs w:val="20"/>
                <w:shd w:val="clear" w:color="auto" w:fill="FFFFFF"/>
                <w:lang w:val="en-US"/>
              </w:rPr>
            </w:pPr>
            <w:r w:rsidRPr="000A7D02">
              <w:rPr>
                <w:rFonts w:ascii="Arial" w:hAnsi="Arial" w:cs="Arial"/>
                <w:sz w:val="20"/>
                <w:szCs w:val="20"/>
                <w:shd w:val="clear" w:color="auto" w:fill="FFFFFF"/>
                <w:lang w:val="en-US"/>
              </w:rPr>
              <w:t>Nixon</w:t>
            </w:r>
            <w:r w:rsidR="008B015B" w:rsidRPr="000A7D02">
              <w:rPr>
                <w:rFonts w:ascii="Arial" w:hAnsi="Arial" w:cs="Arial"/>
                <w:sz w:val="20"/>
                <w:szCs w:val="20"/>
                <w:shd w:val="clear" w:color="auto" w:fill="FFFFFF"/>
                <w:lang w:val="en-US"/>
              </w:rPr>
              <w:t>, E., Scullion, R, (2022)</w:t>
            </w:r>
            <w:r w:rsidR="009E6CC3" w:rsidRPr="000A7D02">
              <w:rPr>
                <w:rFonts w:ascii="Arial" w:hAnsi="Arial" w:cs="Arial"/>
                <w:sz w:val="20"/>
                <w:szCs w:val="20"/>
                <w:shd w:val="clear" w:color="auto" w:fill="FFFFFF"/>
                <w:lang w:val="en-US"/>
              </w:rPr>
              <w:t>. Academic labour as professional service work? A psychosocial analysis of emotion in lecturer–student relations under marketiz</w:t>
            </w:r>
            <w:r w:rsidR="009C38F9" w:rsidRPr="000A7D02">
              <w:rPr>
                <w:rFonts w:ascii="Arial" w:hAnsi="Arial" w:cs="Arial"/>
                <w:sz w:val="20"/>
                <w:szCs w:val="20"/>
                <w:shd w:val="clear" w:color="auto" w:fill="FFFFFF"/>
                <w:lang w:val="en-US"/>
              </w:rPr>
              <w:t xml:space="preserve">ation. </w:t>
            </w:r>
            <w:r w:rsidR="009C38F9" w:rsidRPr="000A7D02">
              <w:rPr>
                <w:rFonts w:ascii="Arial" w:hAnsi="Arial" w:cs="Arial"/>
                <w:i/>
                <w:iCs/>
                <w:sz w:val="20"/>
                <w:szCs w:val="20"/>
                <w:shd w:val="clear" w:color="auto" w:fill="FFFFFF"/>
                <w:lang w:val="en-US"/>
              </w:rPr>
              <w:t xml:space="preserve">Human Relations, </w:t>
            </w:r>
            <w:r w:rsidR="00AA7E4B" w:rsidRPr="000A7D02">
              <w:rPr>
                <w:rFonts w:ascii="Arial" w:hAnsi="Arial" w:cs="Arial"/>
                <w:i/>
                <w:iCs/>
                <w:sz w:val="20"/>
                <w:szCs w:val="20"/>
                <w:shd w:val="clear" w:color="auto" w:fill="FFFFFF"/>
                <w:lang w:val="en-US"/>
              </w:rPr>
              <w:t xml:space="preserve">75(9). </w:t>
            </w:r>
            <w:r w:rsidR="0062685F" w:rsidRPr="000A7D02">
              <w:rPr>
                <w:rFonts w:ascii="Arial" w:hAnsi="Arial" w:cs="Arial"/>
                <w:sz w:val="20"/>
                <w:szCs w:val="20"/>
                <w:shd w:val="clear" w:color="auto" w:fill="FFFFFF"/>
                <w:lang w:val="en-US"/>
              </w:rPr>
              <w:t>doi.org/10.1177/00187267211022270</w:t>
            </w:r>
          </w:p>
          <w:p w14:paraId="4901A4CD" w14:textId="77777777" w:rsidR="00947745" w:rsidRPr="000A7D02" w:rsidRDefault="00947745" w:rsidP="00480426">
            <w:pPr>
              <w:jc w:val="both"/>
              <w:rPr>
                <w:rFonts w:ascii="Arial" w:hAnsi="Arial" w:cs="Arial"/>
                <w:sz w:val="20"/>
                <w:szCs w:val="20"/>
                <w:shd w:val="clear" w:color="auto" w:fill="FFFFFF"/>
                <w:lang w:val="en-US"/>
              </w:rPr>
            </w:pPr>
          </w:p>
          <w:p w14:paraId="5646E48C" w14:textId="77777777" w:rsidR="002D2DCE" w:rsidRPr="000A7D02" w:rsidRDefault="002D2DCE" w:rsidP="002D2DCE">
            <w:pPr>
              <w:ind w:left="455" w:hanging="455"/>
              <w:jc w:val="both"/>
              <w:rPr>
                <w:rFonts w:ascii="Arial" w:hAnsi="Arial" w:cs="Arial"/>
                <w:sz w:val="20"/>
                <w:szCs w:val="20"/>
              </w:rPr>
            </w:pPr>
            <w:r w:rsidRPr="000A7D02">
              <w:rPr>
                <w:rFonts w:ascii="Arial" w:hAnsi="Arial" w:cs="Arial"/>
                <w:sz w:val="20"/>
                <w:szCs w:val="20"/>
              </w:rPr>
              <w:t xml:space="preserve">Martins, N. &amp; Ungerer, L.M. (2015).  </w:t>
            </w:r>
            <w:hyperlink r:id="rId30" w:history="1">
              <w:r w:rsidRPr="000A7D02">
                <w:rPr>
                  <w:rStyle w:val="Hyperlink"/>
                  <w:rFonts w:ascii="Arial" w:hAnsi="Arial" w:cs="Arial"/>
                  <w:sz w:val="20"/>
                  <w:szCs w:val="20"/>
                </w:rPr>
                <w:t>Virtual teaching dispositions at a South African open distance learning institution.</w:t>
              </w:r>
            </w:hyperlink>
            <w:r w:rsidRPr="000A7D02">
              <w:rPr>
                <w:rFonts w:ascii="Arial" w:hAnsi="Arial" w:cs="Arial"/>
                <w:sz w:val="20"/>
                <w:szCs w:val="20"/>
              </w:rPr>
              <w:t xml:space="preserve"> </w:t>
            </w:r>
            <w:r w:rsidRPr="000A7D02">
              <w:rPr>
                <w:rFonts w:ascii="Arial" w:hAnsi="Arial" w:cs="Arial"/>
                <w:i/>
                <w:sz w:val="20"/>
                <w:szCs w:val="20"/>
              </w:rPr>
              <w:t xml:space="preserve">Procedia - Social and </w:t>
            </w:r>
            <w:proofErr w:type="spellStart"/>
            <w:r w:rsidRPr="000A7D02">
              <w:rPr>
                <w:rFonts w:ascii="Arial" w:hAnsi="Arial" w:cs="Arial"/>
                <w:i/>
                <w:sz w:val="20"/>
                <w:szCs w:val="20"/>
              </w:rPr>
              <w:t>Behavioral</w:t>
            </w:r>
            <w:proofErr w:type="spellEnd"/>
            <w:r w:rsidRPr="000A7D02">
              <w:rPr>
                <w:rFonts w:ascii="Arial" w:hAnsi="Arial" w:cs="Arial"/>
                <w:i/>
                <w:sz w:val="20"/>
                <w:szCs w:val="20"/>
              </w:rPr>
              <w:t xml:space="preserve"> Sciences</w:t>
            </w:r>
            <w:r w:rsidRPr="000A7D02">
              <w:rPr>
                <w:rFonts w:ascii="Arial" w:hAnsi="Arial" w:cs="Arial"/>
                <w:sz w:val="20"/>
                <w:szCs w:val="20"/>
              </w:rPr>
              <w:t>, 171, 929 – 936. DOI: 10.1016/j.sbspro.2015.01.211</w:t>
            </w:r>
          </w:p>
          <w:p w14:paraId="5646E48D" w14:textId="77777777" w:rsidR="00F07C94" w:rsidRPr="000A7D02" w:rsidRDefault="00F07C94" w:rsidP="002D2DCE">
            <w:pPr>
              <w:ind w:left="455" w:hanging="455"/>
              <w:jc w:val="both"/>
              <w:rPr>
                <w:rFonts w:ascii="Arial" w:hAnsi="Arial" w:cs="Arial"/>
                <w:bCs/>
                <w:sz w:val="20"/>
                <w:szCs w:val="20"/>
              </w:rPr>
            </w:pPr>
            <w:r w:rsidRPr="000A7D02">
              <w:rPr>
                <w:rFonts w:ascii="Arial" w:hAnsi="Arial" w:cs="Arial"/>
                <w:bCs/>
                <w:sz w:val="20"/>
                <w:szCs w:val="20"/>
              </w:rPr>
              <w:t xml:space="preserve">Roberts, J.J. (2018). </w:t>
            </w:r>
            <w:hyperlink r:id="rId31" w:history="1">
              <w:r w:rsidRPr="000A7D02">
                <w:rPr>
                  <w:rStyle w:val="Hyperlink"/>
                  <w:rFonts w:ascii="Arial" w:hAnsi="Arial" w:cs="Arial"/>
                  <w:sz w:val="20"/>
                  <w:szCs w:val="20"/>
                </w:rPr>
                <w:t>Future and changing roles of staff in distance education: a study to identify training and professional development needs.</w:t>
              </w:r>
            </w:hyperlink>
            <w:r w:rsidRPr="000A7D02">
              <w:rPr>
                <w:rFonts w:ascii="Arial" w:hAnsi="Arial" w:cs="Arial"/>
                <w:sz w:val="20"/>
                <w:szCs w:val="20"/>
              </w:rPr>
              <w:t xml:space="preserve"> </w:t>
            </w:r>
            <w:r w:rsidRPr="000A7D02">
              <w:rPr>
                <w:rFonts w:ascii="Arial" w:hAnsi="Arial" w:cs="Arial"/>
                <w:i/>
                <w:iCs/>
                <w:color w:val="222222"/>
                <w:sz w:val="20"/>
                <w:szCs w:val="20"/>
                <w:shd w:val="clear" w:color="auto" w:fill="FFFFFF"/>
              </w:rPr>
              <w:t>Distance Education</w:t>
            </w:r>
            <w:r w:rsidRPr="000A7D02">
              <w:rPr>
                <w:rFonts w:ascii="Arial" w:hAnsi="Arial" w:cs="Arial"/>
                <w:color w:val="222222"/>
                <w:sz w:val="20"/>
                <w:szCs w:val="20"/>
                <w:shd w:val="clear" w:color="auto" w:fill="FFFFFF"/>
              </w:rPr>
              <w:t>, </w:t>
            </w:r>
            <w:r w:rsidRPr="000A7D02">
              <w:rPr>
                <w:rFonts w:ascii="Arial" w:hAnsi="Arial" w:cs="Arial"/>
                <w:i/>
                <w:iCs/>
                <w:color w:val="222222"/>
                <w:sz w:val="20"/>
                <w:szCs w:val="20"/>
                <w:shd w:val="clear" w:color="auto" w:fill="FFFFFF"/>
              </w:rPr>
              <w:t>39</w:t>
            </w:r>
            <w:r w:rsidRPr="000A7D02">
              <w:rPr>
                <w:rFonts w:ascii="Arial" w:hAnsi="Arial" w:cs="Arial"/>
                <w:color w:val="222222"/>
                <w:sz w:val="20"/>
                <w:szCs w:val="20"/>
                <w:shd w:val="clear" w:color="auto" w:fill="FFFFFF"/>
              </w:rPr>
              <w:t>(1), 37-53.</w:t>
            </w:r>
          </w:p>
          <w:p w14:paraId="5646E48E" w14:textId="77777777" w:rsidR="002D2DCE" w:rsidRPr="000A7D02" w:rsidRDefault="002D2DCE" w:rsidP="002D2DCE">
            <w:pPr>
              <w:ind w:left="455" w:hanging="455"/>
              <w:jc w:val="both"/>
              <w:rPr>
                <w:rFonts w:ascii="Arial" w:hAnsi="Arial" w:cs="Arial"/>
                <w:sz w:val="20"/>
                <w:szCs w:val="20"/>
              </w:rPr>
            </w:pPr>
            <w:r w:rsidRPr="000A7D02">
              <w:rPr>
                <w:rFonts w:ascii="Arial" w:hAnsi="Arial" w:cs="Arial"/>
                <w:bCs/>
                <w:sz w:val="20"/>
                <w:szCs w:val="20"/>
              </w:rPr>
              <w:t xml:space="preserve">Ungerer, L.M. (2016). </w:t>
            </w:r>
            <w:hyperlink r:id="rId32" w:history="1">
              <w:r w:rsidRPr="000A7D02">
                <w:rPr>
                  <w:rStyle w:val="Hyperlink"/>
                  <w:rFonts w:ascii="Arial" w:hAnsi="Arial" w:cs="Arial"/>
                  <w:bCs/>
                  <w:sz w:val="20"/>
                  <w:szCs w:val="20"/>
                </w:rPr>
                <w:t>Digital curation as a core competency in current learning and literacy: A higher education perspective.</w:t>
              </w:r>
            </w:hyperlink>
            <w:r w:rsidRPr="000A7D02">
              <w:rPr>
                <w:rFonts w:ascii="Arial" w:hAnsi="Arial" w:cs="Arial"/>
                <w:bCs/>
                <w:sz w:val="20"/>
                <w:szCs w:val="20"/>
              </w:rPr>
              <w:t xml:space="preserve"> </w:t>
            </w:r>
            <w:r w:rsidRPr="000A7D02">
              <w:rPr>
                <w:rFonts w:ascii="Arial" w:hAnsi="Arial" w:cs="Arial"/>
                <w:bCs/>
                <w:i/>
                <w:sz w:val="20"/>
                <w:szCs w:val="20"/>
              </w:rPr>
              <w:t>International Review of Research in Open and Distributed Learning, 17</w:t>
            </w:r>
            <w:r w:rsidRPr="000A7D02">
              <w:rPr>
                <w:rFonts w:ascii="Arial" w:hAnsi="Arial" w:cs="Arial"/>
                <w:bCs/>
                <w:sz w:val="20"/>
                <w:szCs w:val="20"/>
              </w:rPr>
              <w:t xml:space="preserve">(5). </w:t>
            </w:r>
            <w:hyperlink r:id="rId33" w:history="1">
              <w:r w:rsidRPr="000A7D02">
                <w:rPr>
                  <w:rFonts w:ascii="Arial" w:hAnsi="Arial" w:cs="Arial"/>
                  <w:bCs/>
                  <w:sz w:val="20"/>
                  <w:szCs w:val="20"/>
                </w:rPr>
                <w:t>http://dx.doi.org/10.19173/irrodl.v17i5.2566</w:t>
              </w:r>
            </w:hyperlink>
          </w:p>
          <w:p w14:paraId="5646E48F" w14:textId="77777777" w:rsidR="002D2DCE" w:rsidRPr="000A7D02" w:rsidRDefault="002D2DCE" w:rsidP="002D2DCE">
            <w:pPr>
              <w:ind w:left="455" w:hanging="455"/>
              <w:jc w:val="both"/>
              <w:rPr>
                <w:rFonts w:ascii="Arial" w:hAnsi="Arial" w:cs="Arial"/>
                <w:sz w:val="20"/>
                <w:szCs w:val="20"/>
              </w:rPr>
            </w:pPr>
            <w:proofErr w:type="spellStart"/>
            <w:r w:rsidRPr="000A7D02">
              <w:rPr>
                <w:rFonts w:ascii="Arial" w:hAnsi="Arial" w:cs="Arial"/>
                <w:sz w:val="20"/>
                <w:szCs w:val="20"/>
                <w:shd w:val="clear" w:color="auto" w:fill="FFFFFF"/>
              </w:rPr>
              <w:t>Veletsianos</w:t>
            </w:r>
            <w:proofErr w:type="spellEnd"/>
            <w:r w:rsidRPr="000A7D02">
              <w:rPr>
                <w:rFonts w:ascii="Arial" w:hAnsi="Arial" w:cs="Arial"/>
                <w:sz w:val="20"/>
                <w:szCs w:val="20"/>
                <w:shd w:val="clear" w:color="auto" w:fill="FFFFFF"/>
              </w:rPr>
              <w:t>, G. (Ed.). (2016). </w:t>
            </w:r>
            <w:hyperlink r:id="rId34" w:history="1">
              <w:r w:rsidRPr="000A7D02">
                <w:rPr>
                  <w:rStyle w:val="Hyperlink"/>
                  <w:rFonts w:ascii="Arial" w:hAnsi="Arial" w:cs="Arial"/>
                  <w:i/>
                  <w:iCs/>
                  <w:sz w:val="20"/>
                  <w:szCs w:val="20"/>
                  <w:shd w:val="clear" w:color="auto" w:fill="FFFFFF"/>
                </w:rPr>
                <w:t>Emergence and innovation in digital learning: Foundations and applications</w:t>
              </w:r>
            </w:hyperlink>
            <w:r w:rsidRPr="000A7D02">
              <w:rPr>
                <w:rFonts w:ascii="Arial" w:hAnsi="Arial" w:cs="Arial"/>
                <w:sz w:val="20"/>
                <w:szCs w:val="20"/>
                <w:shd w:val="clear" w:color="auto" w:fill="FFFFFF"/>
              </w:rPr>
              <w:t>. Athabasca University Press.</w:t>
            </w:r>
          </w:p>
          <w:p w14:paraId="5646E490" w14:textId="77777777" w:rsidR="002D2DCE" w:rsidRPr="000A7D02" w:rsidRDefault="002D2DCE" w:rsidP="002D2DCE">
            <w:pPr>
              <w:ind w:left="455" w:hanging="455"/>
              <w:jc w:val="both"/>
              <w:rPr>
                <w:rFonts w:ascii="Arial" w:hAnsi="Arial" w:cs="Arial"/>
                <w:color w:val="222222"/>
                <w:sz w:val="20"/>
                <w:szCs w:val="20"/>
                <w:shd w:val="clear" w:color="auto" w:fill="FFFFFF"/>
              </w:rPr>
            </w:pPr>
            <w:r w:rsidRPr="000A7D02">
              <w:rPr>
                <w:rFonts w:ascii="Arial" w:hAnsi="Arial" w:cs="Arial"/>
                <w:color w:val="000000" w:themeColor="text1"/>
                <w:sz w:val="20"/>
                <w:szCs w:val="20"/>
                <w:shd w:val="clear" w:color="auto" w:fill="FFFFFF"/>
              </w:rPr>
              <w:t>Weller, M. (2020). </w:t>
            </w:r>
            <w:hyperlink r:id="rId35" w:history="1">
              <w:r w:rsidRPr="000A7D02">
                <w:rPr>
                  <w:rStyle w:val="Hyperlink"/>
                  <w:rFonts w:ascii="Arial" w:hAnsi="Arial" w:cs="Arial"/>
                  <w:i/>
                  <w:iCs/>
                  <w:sz w:val="20"/>
                  <w:szCs w:val="20"/>
                  <w:shd w:val="clear" w:color="auto" w:fill="FFFFFF"/>
                </w:rPr>
                <w:t>25 years of ed tech</w:t>
              </w:r>
              <w:r w:rsidRPr="000A7D02">
                <w:rPr>
                  <w:rStyle w:val="Hyperlink"/>
                  <w:rFonts w:ascii="Arial" w:hAnsi="Arial" w:cs="Arial"/>
                  <w:sz w:val="20"/>
                  <w:szCs w:val="20"/>
                  <w:shd w:val="clear" w:color="auto" w:fill="FFFFFF"/>
                </w:rPr>
                <w:t>.</w:t>
              </w:r>
            </w:hyperlink>
            <w:r w:rsidRPr="000A7D02">
              <w:rPr>
                <w:rFonts w:ascii="Arial" w:hAnsi="Arial" w:cs="Arial"/>
                <w:color w:val="000000" w:themeColor="text1"/>
                <w:sz w:val="20"/>
                <w:szCs w:val="20"/>
                <w:shd w:val="clear" w:color="auto" w:fill="FFFFFF"/>
              </w:rPr>
              <w:t xml:space="preserve"> Athabasca University Press.</w:t>
            </w:r>
            <w:r w:rsidRPr="000A7D02">
              <w:rPr>
                <w:rFonts w:ascii="Arial" w:hAnsi="Arial" w:cs="Arial"/>
                <w:color w:val="222222"/>
                <w:sz w:val="20"/>
                <w:szCs w:val="20"/>
                <w:shd w:val="clear" w:color="auto" w:fill="FFFFFF"/>
              </w:rPr>
              <w:t xml:space="preserve"> </w:t>
            </w:r>
          </w:p>
          <w:p w14:paraId="5646E491" w14:textId="77777777" w:rsidR="002D2DCE" w:rsidRPr="000A7D02" w:rsidRDefault="002D2DCE" w:rsidP="002D2DCE">
            <w:pPr>
              <w:ind w:left="455" w:hanging="455"/>
              <w:jc w:val="both"/>
              <w:rPr>
                <w:rFonts w:ascii="Arial" w:hAnsi="Arial" w:cs="Arial"/>
                <w:color w:val="222222"/>
                <w:sz w:val="20"/>
                <w:szCs w:val="20"/>
                <w:shd w:val="clear" w:color="auto" w:fill="FFFFFF"/>
              </w:rPr>
            </w:pPr>
            <w:r w:rsidRPr="000A7D02">
              <w:rPr>
                <w:rFonts w:ascii="Arial" w:hAnsi="Arial" w:cs="Arial"/>
                <w:color w:val="222222"/>
                <w:sz w:val="20"/>
                <w:szCs w:val="20"/>
                <w:shd w:val="clear" w:color="auto" w:fill="FFFFFF"/>
              </w:rPr>
              <w:t xml:space="preserve">Qayyum, A., &amp; </w:t>
            </w:r>
            <w:proofErr w:type="spellStart"/>
            <w:r w:rsidRPr="000A7D02">
              <w:rPr>
                <w:rFonts w:ascii="Arial" w:hAnsi="Arial" w:cs="Arial"/>
                <w:color w:val="222222"/>
                <w:sz w:val="20"/>
                <w:szCs w:val="20"/>
                <w:shd w:val="clear" w:color="auto" w:fill="FFFFFF"/>
              </w:rPr>
              <w:t>Zawacki</w:t>
            </w:r>
            <w:proofErr w:type="spellEnd"/>
            <w:r w:rsidRPr="000A7D02">
              <w:rPr>
                <w:rFonts w:ascii="Arial" w:hAnsi="Arial" w:cs="Arial"/>
                <w:color w:val="222222"/>
                <w:sz w:val="20"/>
                <w:szCs w:val="20"/>
                <w:shd w:val="clear" w:color="auto" w:fill="FFFFFF"/>
              </w:rPr>
              <w:t xml:space="preserve">-Richter, O. (Eds) (2018). </w:t>
            </w:r>
            <w:hyperlink r:id="rId36" w:anchor="page=8" w:history="1">
              <w:r w:rsidRPr="000A7D02">
                <w:rPr>
                  <w:rStyle w:val="Hyperlink"/>
                  <w:rFonts w:ascii="Arial" w:hAnsi="Arial" w:cs="Arial"/>
                  <w:sz w:val="20"/>
                  <w:szCs w:val="20"/>
                  <w:shd w:val="clear" w:color="auto" w:fill="FFFFFF"/>
                </w:rPr>
                <w:t>Open and distance education in a digital age</w:t>
              </w:r>
            </w:hyperlink>
            <w:r w:rsidRPr="000A7D02">
              <w:rPr>
                <w:rFonts w:ascii="Arial" w:hAnsi="Arial" w:cs="Arial"/>
                <w:color w:val="222222"/>
                <w:sz w:val="20"/>
                <w:szCs w:val="20"/>
                <w:shd w:val="clear" w:color="auto" w:fill="FFFFFF"/>
              </w:rPr>
              <w:t>. </w:t>
            </w:r>
          </w:p>
          <w:p w14:paraId="5646E492" w14:textId="77777777" w:rsidR="002D2DCE" w:rsidRPr="000A7D02" w:rsidRDefault="002D2DCE" w:rsidP="002D2DCE">
            <w:pPr>
              <w:pStyle w:val="PlainText"/>
              <w:ind w:left="567" w:hanging="567"/>
              <w:jc w:val="both"/>
              <w:rPr>
                <w:rFonts w:ascii="Arial" w:hAnsi="Arial" w:cs="Arial"/>
                <w:lang w:val="en-ZA"/>
              </w:rPr>
            </w:pPr>
            <w:proofErr w:type="spellStart"/>
            <w:r w:rsidRPr="000A7D02">
              <w:rPr>
                <w:rFonts w:ascii="Arial" w:hAnsi="Arial" w:cs="Arial"/>
                <w:lang w:val="en-ZA"/>
              </w:rPr>
              <w:t>Subotzky</w:t>
            </w:r>
            <w:proofErr w:type="spellEnd"/>
            <w:r w:rsidRPr="000A7D02">
              <w:rPr>
                <w:rFonts w:ascii="Arial" w:hAnsi="Arial" w:cs="Arial"/>
                <w:lang w:val="en-ZA"/>
              </w:rPr>
              <w:t xml:space="preserve">, G., &amp; Prinsloo, P. (2011). </w:t>
            </w:r>
            <w:hyperlink r:id="rId37" w:history="1">
              <w:r w:rsidRPr="000A7D02">
                <w:rPr>
                  <w:rStyle w:val="Hyperlink"/>
                  <w:rFonts w:ascii="Arial" w:hAnsi="Arial" w:cs="Arial"/>
                  <w:lang w:val="en-ZA"/>
                </w:rPr>
                <w:t>Turning the tide: A socio-critical model and framework for improving student success in open distance learning at the University of South Africa. </w:t>
              </w:r>
            </w:hyperlink>
            <w:r w:rsidRPr="000A7D02">
              <w:rPr>
                <w:rFonts w:ascii="Arial" w:hAnsi="Arial" w:cs="Arial"/>
                <w:i/>
                <w:iCs/>
                <w:lang w:val="en-ZA"/>
              </w:rPr>
              <w:t>Distance Education</w:t>
            </w:r>
            <w:r w:rsidRPr="000A7D02">
              <w:rPr>
                <w:rFonts w:ascii="Arial" w:hAnsi="Arial" w:cs="Arial"/>
                <w:lang w:val="en-ZA"/>
              </w:rPr>
              <w:t>, </w:t>
            </w:r>
            <w:r w:rsidRPr="000A7D02">
              <w:rPr>
                <w:rFonts w:ascii="Arial" w:hAnsi="Arial" w:cs="Arial"/>
                <w:i/>
                <w:iCs/>
                <w:lang w:val="en-ZA"/>
              </w:rPr>
              <w:t>32</w:t>
            </w:r>
            <w:r w:rsidRPr="000A7D02">
              <w:rPr>
                <w:rFonts w:ascii="Arial" w:hAnsi="Arial" w:cs="Arial"/>
                <w:lang w:val="en-ZA"/>
              </w:rPr>
              <w:t>(2), 177-193.</w:t>
            </w:r>
          </w:p>
          <w:p w14:paraId="5646E493" w14:textId="77777777" w:rsidR="002D2DCE" w:rsidRPr="000A7D02" w:rsidRDefault="002D2DCE" w:rsidP="002D2DCE">
            <w:pPr>
              <w:ind w:left="455" w:hanging="455"/>
              <w:jc w:val="both"/>
              <w:rPr>
                <w:rFonts w:ascii="Arial" w:hAnsi="Arial" w:cs="Arial"/>
                <w:i/>
                <w:sz w:val="20"/>
                <w:szCs w:val="20"/>
                <w:shd w:val="clear" w:color="auto" w:fill="FFFFFF"/>
              </w:rPr>
            </w:pPr>
            <w:proofErr w:type="spellStart"/>
            <w:r w:rsidRPr="000A7D02">
              <w:rPr>
                <w:rFonts w:ascii="Arial" w:hAnsi="Arial" w:cs="Arial"/>
                <w:sz w:val="20"/>
                <w:szCs w:val="20"/>
                <w:shd w:val="clear" w:color="auto" w:fill="FFFFFF"/>
              </w:rPr>
              <w:t>Zawacki</w:t>
            </w:r>
            <w:proofErr w:type="spellEnd"/>
            <w:r w:rsidRPr="000A7D02">
              <w:rPr>
                <w:rFonts w:ascii="Arial" w:hAnsi="Arial" w:cs="Arial"/>
                <w:sz w:val="20"/>
                <w:szCs w:val="20"/>
                <w:shd w:val="clear" w:color="auto" w:fill="FFFFFF"/>
              </w:rPr>
              <w:t xml:space="preserve">-Richter, O., &amp; Anderson, T. (Eds.). (2014). </w:t>
            </w:r>
            <w:hyperlink r:id="rId38" w:history="1">
              <w:r w:rsidRPr="000A7D02">
                <w:rPr>
                  <w:rStyle w:val="Hyperlink"/>
                  <w:rFonts w:ascii="Arial" w:hAnsi="Arial" w:cs="Arial"/>
                  <w:i/>
                  <w:sz w:val="20"/>
                  <w:szCs w:val="20"/>
                  <w:shd w:val="clear" w:color="auto" w:fill="FFFFFF"/>
                </w:rPr>
                <w:t>Online distance education: Towards a research agenda.</w:t>
              </w:r>
            </w:hyperlink>
          </w:p>
          <w:p w14:paraId="5646E494" w14:textId="77777777" w:rsidR="002D2DCE" w:rsidRPr="000A7D02" w:rsidRDefault="002D2DCE" w:rsidP="002D2DCE">
            <w:pPr>
              <w:ind w:left="455" w:hanging="455"/>
              <w:jc w:val="both"/>
              <w:rPr>
                <w:rFonts w:ascii="Arial" w:hAnsi="Arial" w:cs="Arial"/>
                <w:color w:val="222222"/>
                <w:sz w:val="20"/>
                <w:szCs w:val="20"/>
                <w:shd w:val="clear" w:color="auto" w:fill="FFFFFF"/>
              </w:rPr>
            </w:pPr>
            <w:proofErr w:type="spellStart"/>
            <w:r w:rsidRPr="000A7D02">
              <w:rPr>
                <w:rFonts w:ascii="Arial" w:hAnsi="Arial" w:cs="Arial"/>
                <w:color w:val="222222"/>
                <w:sz w:val="20"/>
                <w:szCs w:val="20"/>
                <w:shd w:val="clear" w:color="auto" w:fill="FFFFFF"/>
              </w:rPr>
              <w:t>Zawacki</w:t>
            </w:r>
            <w:proofErr w:type="spellEnd"/>
            <w:r w:rsidRPr="000A7D02">
              <w:rPr>
                <w:rFonts w:ascii="Arial" w:hAnsi="Arial" w:cs="Arial"/>
                <w:color w:val="222222"/>
                <w:sz w:val="20"/>
                <w:szCs w:val="20"/>
                <w:shd w:val="clear" w:color="auto" w:fill="FFFFFF"/>
              </w:rPr>
              <w:t>-Richter, O., &amp; Qayyum, A. (2019). </w:t>
            </w:r>
            <w:hyperlink r:id="rId39" w:history="1">
              <w:r w:rsidRPr="000A7D02">
                <w:rPr>
                  <w:rStyle w:val="Hyperlink"/>
                  <w:rFonts w:ascii="Arial" w:hAnsi="Arial" w:cs="Arial"/>
                  <w:i/>
                  <w:iCs/>
                  <w:sz w:val="20"/>
                  <w:szCs w:val="20"/>
                  <w:shd w:val="clear" w:color="auto" w:fill="FFFFFF"/>
                </w:rPr>
                <w:t xml:space="preserve">Open and distance education in Asia, </w:t>
              </w:r>
              <w:proofErr w:type="gramStart"/>
              <w:r w:rsidRPr="000A7D02">
                <w:rPr>
                  <w:rStyle w:val="Hyperlink"/>
                  <w:rFonts w:ascii="Arial" w:hAnsi="Arial" w:cs="Arial"/>
                  <w:i/>
                  <w:iCs/>
                  <w:sz w:val="20"/>
                  <w:szCs w:val="20"/>
                  <w:shd w:val="clear" w:color="auto" w:fill="FFFFFF"/>
                </w:rPr>
                <w:t>Africa</w:t>
              </w:r>
              <w:proofErr w:type="gramEnd"/>
              <w:r w:rsidRPr="000A7D02">
                <w:rPr>
                  <w:rStyle w:val="Hyperlink"/>
                  <w:rFonts w:ascii="Arial" w:hAnsi="Arial" w:cs="Arial"/>
                  <w:i/>
                  <w:iCs/>
                  <w:sz w:val="20"/>
                  <w:szCs w:val="20"/>
                  <w:shd w:val="clear" w:color="auto" w:fill="FFFFFF"/>
                </w:rPr>
                <w:t xml:space="preserve"> and the Middle East: National perspectives in a digital age</w:t>
              </w:r>
              <w:r w:rsidRPr="000A7D02">
                <w:rPr>
                  <w:rStyle w:val="Hyperlink"/>
                  <w:rFonts w:ascii="Arial" w:hAnsi="Arial" w:cs="Arial"/>
                  <w:sz w:val="20"/>
                  <w:szCs w:val="20"/>
                  <w:shd w:val="clear" w:color="auto" w:fill="FFFFFF"/>
                </w:rPr>
                <w:t> </w:t>
              </w:r>
            </w:hyperlink>
            <w:r w:rsidRPr="000A7D02">
              <w:rPr>
                <w:rFonts w:ascii="Arial" w:hAnsi="Arial" w:cs="Arial"/>
                <w:color w:val="222222"/>
                <w:sz w:val="20"/>
                <w:szCs w:val="20"/>
                <w:shd w:val="clear" w:color="auto" w:fill="FFFFFF"/>
              </w:rPr>
              <w:t>(p. 140). Springer Nature.</w:t>
            </w:r>
          </w:p>
          <w:p w14:paraId="5646E495" w14:textId="3762DC11" w:rsidR="002D2DCE" w:rsidRPr="000A7D02" w:rsidRDefault="002D2DCE" w:rsidP="002D2DCE">
            <w:pPr>
              <w:pStyle w:val="PlainText"/>
              <w:ind w:left="567" w:hanging="567"/>
              <w:jc w:val="both"/>
              <w:rPr>
                <w:rFonts w:ascii="Arial" w:hAnsi="Arial" w:cs="Arial"/>
                <w:bCs/>
              </w:rPr>
            </w:pPr>
            <w:r w:rsidRPr="000A7D02">
              <w:rPr>
                <w:rFonts w:ascii="Arial" w:hAnsi="Arial" w:cs="Arial"/>
                <w:b/>
                <w:bCs/>
              </w:rPr>
              <w:t>Note:</w:t>
            </w:r>
            <w:r w:rsidRPr="000A7D02">
              <w:rPr>
                <w:rFonts w:ascii="Arial" w:hAnsi="Arial" w:cs="Arial"/>
                <w:bCs/>
              </w:rPr>
              <w:t xml:space="preserve"> </w:t>
            </w:r>
            <w:r w:rsidRPr="000A7D02">
              <w:rPr>
                <w:rFonts w:ascii="Arial" w:eastAsiaTheme="minorHAnsi" w:hAnsi="Arial" w:cs="Arial"/>
                <w:bCs/>
                <w:lang w:val="en-ZA" w:bidi="he-IL"/>
              </w:rPr>
              <w:t xml:space="preserve">If you </w:t>
            </w:r>
            <w:r w:rsidR="00693657" w:rsidRPr="000A7D02">
              <w:rPr>
                <w:rFonts w:ascii="Arial" w:eastAsiaTheme="minorHAnsi" w:hAnsi="Arial" w:cs="Arial"/>
                <w:bCs/>
                <w:lang w:val="en-ZA" w:bidi="he-IL"/>
              </w:rPr>
              <w:t>have trouble</w:t>
            </w:r>
            <w:r w:rsidRPr="000A7D02">
              <w:rPr>
                <w:rFonts w:ascii="Arial" w:eastAsiaTheme="minorHAnsi" w:hAnsi="Arial" w:cs="Arial"/>
                <w:bCs/>
                <w:lang w:val="en-ZA" w:bidi="he-IL"/>
              </w:rPr>
              <w:t xml:space="preserve"> in opening any of the links above, click on the link, then click on edit hyperlink, </w:t>
            </w:r>
            <w:proofErr w:type="gramStart"/>
            <w:r w:rsidRPr="000A7D02">
              <w:rPr>
                <w:rFonts w:ascii="Arial" w:eastAsiaTheme="minorHAnsi" w:hAnsi="Arial" w:cs="Arial"/>
                <w:bCs/>
                <w:lang w:val="en-ZA" w:bidi="he-IL"/>
              </w:rPr>
              <w:t>copy</w:t>
            </w:r>
            <w:proofErr w:type="gramEnd"/>
            <w:r w:rsidRPr="000A7D02">
              <w:rPr>
                <w:rFonts w:ascii="Arial" w:eastAsiaTheme="minorHAnsi" w:hAnsi="Arial" w:cs="Arial"/>
                <w:bCs/>
                <w:lang w:val="en-ZA" w:bidi="he-IL"/>
              </w:rPr>
              <w:t xml:space="preserve"> and paste the link in your browser and it should open.</w:t>
            </w:r>
          </w:p>
        </w:tc>
      </w:tr>
      <w:tr w:rsidR="002D2DCE" w:rsidRPr="000A7D02" w14:paraId="5646E4A4" w14:textId="77777777" w:rsidTr="00224C83">
        <w:trPr>
          <w:trHeight w:val="276"/>
        </w:trPr>
        <w:tc>
          <w:tcPr>
            <w:tcW w:w="2263" w:type="dxa"/>
          </w:tcPr>
          <w:p w14:paraId="5646E497" w14:textId="5C884314" w:rsidR="002D2DCE" w:rsidRPr="000A7D02" w:rsidRDefault="00693657" w:rsidP="002D2DCE">
            <w:pPr>
              <w:jc w:val="both"/>
              <w:rPr>
                <w:rFonts w:ascii="Arial" w:hAnsi="Arial" w:cs="Arial"/>
                <w:b/>
                <w:bCs/>
                <w:sz w:val="20"/>
                <w:szCs w:val="20"/>
                <w:lang w:val="fr-FR"/>
              </w:rPr>
            </w:pPr>
            <w:r w:rsidRPr="000A7D02">
              <w:rPr>
                <w:rFonts w:ascii="Arial" w:hAnsi="Arial" w:cs="Arial"/>
                <w:b/>
                <w:bCs/>
                <w:sz w:val="20"/>
                <w:szCs w:val="20"/>
                <w:lang w:val="fr-FR"/>
              </w:rPr>
              <w:lastRenderedPageBreak/>
              <w:t>Reading :</w:t>
            </w:r>
            <w:r w:rsidR="002D2DCE" w:rsidRPr="000A7D02">
              <w:rPr>
                <w:rFonts w:ascii="Arial" w:hAnsi="Arial" w:cs="Arial"/>
                <w:b/>
                <w:bCs/>
                <w:sz w:val="20"/>
                <w:szCs w:val="20"/>
                <w:lang w:val="fr-FR"/>
              </w:rPr>
              <w:t xml:space="preserve"> </w:t>
            </w:r>
          </w:p>
          <w:p w14:paraId="5646E498" w14:textId="77777777" w:rsidR="002D2DCE" w:rsidRPr="000A7D02" w:rsidRDefault="002D2DCE" w:rsidP="002D2DCE">
            <w:pPr>
              <w:jc w:val="both"/>
              <w:rPr>
                <w:rFonts w:ascii="Arial" w:hAnsi="Arial" w:cs="Arial"/>
                <w:sz w:val="20"/>
                <w:szCs w:val="20"/>
                <w:lang w:val="fr-FR"/>
              </w:rPr>
            </w:pPr>
            <w:r w:rsidRPr="000A7D02">
              <w:rPr>
                <w:rFonts w:ascii="Arial" w:hAnsi="Arial" w:cs="Arial"/>
                <w:b/>
                <w:bCs/>
                <w:sz w:val="20"/>
                <w:szCs w:val="20"/>
              </w:rPr>
              <w:t>Research Methodology</w:t>
            </w:r>
          </w:p>
        </w:tc>
        <w:tc>
          <w:tcPr>
            <w:tcW w:w="6979" w:type="dxa"/>
            <w:gridSpan w:val="3"/>
          </w:tcPr>
          <w:p w14:paraId="5646E499" w14:textId="77777777" w:rsidR="002D2DCE" w:rsidRPr="000A7D02" w:rsidRDefault="002D2DCE" w:rsidP="002D2DCE">
            <w:pPr>
              <w:jc w:val="both"/>
              <w:rPr>
                <w:rFonts w:ascii="Arial" w:hAnsi="Arial" w:cs="Arial"/>
                <w:b/>
                <w:bCs/>
                <w:sz w:val="20"/>
                <w:szCs w:val="20"/>
              </w:rPr>
            </w:pPr>
            <w:r w:rsidRPr="000A7D02">
              <w:rPr>
                <w:rFonts w:ascii="Arial" w:hAnsi="Arial" w:cs="Arial"/>
                <w:b/>
                <w:bCs/>
                <w:sz w:val="20"/>
                <w:szCs w:val="20"/>
              </w:rPr>
              <w:t xml:space="preserve">This is a selection of articles on relevant methodology in this research focus area that you can access online on Google Scholar. </w:t>
            </w:r>
            <w:r w:rsidRPr="000A7D02">
              <w:rPr>
                <w:rFonts w:ascii="Arial" w:hAnsi="Arial" w:cs="Arial"/>
                <w:b/>
                <w:bCs/>
                <w:sz w:val="20"/>
                <w:szCs w:val="20"/>
                <w:cs/>
              </w:rPr>
              <w:t>‎</w:t>
            </w:r>
            <w:r w:rsidRPr="000A7D02">
              <w:rPr>
                <w:rFonts w:ascii="Arial" w:hAnsi="Arial" w:cs="Arial"/>
                <w:b/>
                <w:bCs/>
                <w:sz w:val="20"/>
                <w:szCs w:val="20"/>
              </w:rPr>
              <w:t>Further reading over and above these is essential:</w:t>
            </w:r>
          </w:p>
          <w:p w14:paraId="5646E49A" w14:textId="77777777" w:rsidR="002D2DCE" w:rsidRPr="000A7D02" w:rsidRDefault="002D2DCE" w:rsidP="002D2DCE">
            <w:pPr>
              <w:pStyle w:val="paragraph"/>
              <w:spacing w:before="0" w:beforeAutospacing="0" w:after="0" w:afterAutospacing="0"/>
              <w:ind w:left="720" w:hanging="720"/>
              <w:jc w:val="both"/>
              <w:textAlignment w:val="baseline"/>
              <w:rPr>
                <w:rFonts w:ascii="Arial" w:hAnsi="Arial" w:cs="Arial"/>
                <w:color w:val="000000" w:themeColor="text1"/>
                <w:sz w:val="20"/>
                <w:szCs w:val="20"/>
              </w:rPr>
            </w:pPr>
            <w:r w:rsidRPr="000A7D02">
              <w:rPr>
                <w:rStyle w:val="normaltextrun"/>
                <w:rFonts w:ascii="Arial" w:hAnsi="Arial" w:cs="Arial"/>
                <w:color w:val="000000" w:themeColor="text1"/>
                <w:sz w:val="20"/>
                <w:szCs w:val="20"/>
                <w:lang w:val="en-ZA"/>
              </w:rPr>
              <w:t xml:space="preserve">Babbie, E., &amp; Mouton, J. (2009). </w:t>
            </w:r>
            <w:r w:rsidRPr="000A7D02">
              <w:rPr>
                <w:rStyle w:val="normaltextrun"/>
                <w:rFonts w:ascii="Arial" w:hAnsi="Arial" w:cs="Arial"/>
                <w:i/>
                <w:iCs/>
                <w:color w:val="000000" w:themeColor="text1"/>
                <w:sz w:val="20"/>
                <w:szCs w:val="20"/>
                <w:lang w:val="en-ZA"/>
              </w:rPr>
              <w:t>The practice of social research</w:t>
            </w:r>
            <w:r w:rsidRPr="000A7D02">
              <w:rPr>
                <w:rStyle w:val="normaltextrun"/>
                <w:rFonts w:ascii="Arial" w:hAnsi="Arial" w:cs="Arial"/>
                <w:color w:val="000000" w:themeColor="text1"/>
                <w:sz w:val="20"/>
                <w:szCs w:val="20"/>
                <w:lang w:val="en-ZA"/>
              </w:rPr>
              <w:t>. Cape Town: Oxford University.</w:t>
            </w:r>
          </w:p>
          <w:p w14:paraId="5646E49B" w14:textId="77777777" w:rsidR="002D2DCE" w:rsidRPr="000A7D02" w:rsidRDefault="002D2DCE" w:rsidP="002D2DCE">
            <w:pPr>
              <w:ind w:left="720" w:hanging="720"/>
              <w:jc w:val="both"/>
              <w:rPr>
                <w:rFonts w:ascii="Arial" w:hAnsi="Arial" w:cs="Arial"/>
                <w:color w:val="000000" w:themeColor="text1"/>
                <w:sz w:val="20"/>
                <w:szCs w:val="20"/>
              </w:rPr>
            </w:pPr>
            <w:r w:rsidRPr="000A7D02">
              <w:rPr>
                <w:rFonts w:ascii="Arial" w:hAnsi="Arial" w:cs="Arial"/>
                <w:color w:val="000000" w:themeColor="text1"/>
                <w:sz w:val="20"/>
                <w:szCs w:val="20"/>
              </w:rPr>
              <w:t xml:space="preserve">Creswell, J.W., &amp; Creswell, J.D. (2017). </w:t>
            </w:r>
            <w:r w:rsidRPr="000A7D02">
              <w:rPr>
                <w:rFonts w:ascii="Arial" w:hAnsi="Arial" w:cs="Arial"/>
                <w:i/>
                <w:color w:val="000000" w:themeColor="text1"/>
                <w:sz w:val="20"/>
                <w:szCs w:val="20"/>
              </w:rPr>
              <w:t xml:space="preserve">Research design: Qualitative, quantitative and mixed methods </w:t>
            </w:r>
            <w:proofErr w:type="gramStart"/>
            <w:r w:rsidRPr="000A7D02">
              <w:rPr>
                <w:rFonts w:ascii="Arial" w:hAnsi="Arial" w:cs="Arial"/>
                <w:i/>
                <w:color w:val="000000" w:themeColor="text1"/>
                <w:sz w:val="20"/>
                <w:szCs w:val="20"/>
              </w:rPr>
              <w:t>approaches</w:t>
            </w:r>
            <w:proofErr w:type="gramEnd"/>
            <w:r w:rsidRPr="000A7D02">
              <w:rPr>
                <w:rFonts w:ascii="Arial" w:hAnsi="Arial" w:cs="Arial"/>
                <w:color w:val="000000" w:themeColor="text1"/>
                <w:sz w:val="20"/>
                <w:szCs w:val="20"/>
              </w:rPr>
              <w:t xml:space="preserve"> (5</w:t>
            </w:r>
            <w:r w:rsidRPr="000A7D02">
              <w:rPr>
                <w:rFonts w:ascii="Arial" w:hAnsi="Arial" w:cs="Arial"/>
                <w:color w:val="000000" w:themeColor="text1"/>
                <w:sz w:val="20"/>
                <w:szCs w:val="20"/>
                <w:vertAlign w:val="superscript"/>
              </w:rPr>
              <w:t>th</w:t>
            </w:r>
            <w:r w:rsidRPr="000A7D02">
              <w:rPr>
                <w:rFonts w:ascii="Arial" w:hAnsi="Arial" w:cs="Arial"/>
                <w:color w:val="000000" w:themeColor="text1"/>
                <w:sz w:val="20"/>
                <w:szCs w:val="20"/>
              </w:rPr>
              <w:t xml:space="preserve"> Edition). Sage Publishing.</w:t>
            </w:r>
          </w:p>
          <w:p w14:paraId="5646E49C" w14:textId="77777777" w:rsidR="002D2DCE" w:rsidRPr="000A7D02" w:rsidRDefault="002D2DCE" w:rsidP="002D2DCE">
            <w:pPr>
              <w:ind w:left="720" w:hanging="720"/>
              <w:jc w:val="both"/>
              <w:rPr>
                <w:rFonts w:ascii="Arial" w:hAnsi="Arial" w:cs="Arial"/>
                <w:color w:val="000000" w:themeColor="text1"/>
                <w:sz w:val="20"/>
                <w:szCs w:val="20"/>
                <w:shd w:val="clear" w:color="auto" w:fill="FFFFFF"/>
              </w:rPr>
            </w:pPr>
            <w:r w:rsidRPr="000A7D02">
              <w:rPr>
                <w:rFonts w:ascii="Arial" w:hAnsi="Arial" w:cs="Arial"/>
                <w:color w:val="000000" w:themeColor="text1"/>
                <w:sz w:val="20"/>
                <w:szCs w:val="20"/>
                <w:shd w:val="clear" w:color="auto" w:fill="FFFFFF"/>
              </w:rPr>
              <w:t xml:space="preserve">Laverty, S. M. (2003). Hermeneutic phenomenology and phenomenology: A comparison of historical and methodological considerations. </w:t>
            </w:r>
            <w:r w:rsidRPr="000A7D02">
              <w:rPr>
                <w:rFonts w:ascii="Arial" w:hAnsi="Arial" w:cs="Arial"/>
                <w:i/>
                <w:iCs/>
                <w:color w:val="000000" w:themeColor="text1"/>
                <w:sz w:val="20"/>
                <w:szCs w:val="20"/>
                <w:shd w:val="clear" w:color="auto" w:fill="FFFFFF"/>
              </w:rPr>
              <w:t>International journal of qualitative methods</w:t>
            </w:r>
            <w:r w:rsidRPr="000A7D02">
              <w:rPr>
                <w:rFonts w:ascii="Arial" w:hAnsi="Arial" w:cs="Arial"/>
                <w:color w:val="000000" w:themeColor="text1"/>
                <w:sz w:val="20"/>
                <w:szCs w:val="20"/>
                <w:shd w:val="clear" w:color="auto" w:fill="FFFFFF"/>
              </w:rPr>
              <w:t xml:space="preserve">, </w:t>
            </w:r>
            <w:r w:rsidRPr="000A7D02">
              <w:rPr>
                <w:rFonts w:ascii="Arial" w:hAnsi="Arial" w:cs="Arial"/>
                <w:i/>
                <w:iCs/>
                <w:color w:val="000000" w:themeColor="text1"/>
                <w:sz w:val="20"/>
                <w:szCs w:val="20"/>
                <w:shd w:val="clear" w:color="auto" w:fill="FFFFFF"/>
              </w:rPr>
              <w:t>2</w:t>
            </w:r>
            <w:r w:rsidRPr="000A7D02">
              <w:rPr>
                <w:rFonts w:ascii="Arial" w:hAnsi="Arial" w:cs="Arial"/>
                <w:color w:val="000000" w:themeColor="text1"/>
                <w:sz w:val="20"/>
                <w:szCs w:val="20"/>
                <w:shd w:val="clear" w:color="auto" w:fill="FFFFFF"/>
              </w:rPr>
              <w:t xml:space="preserve">(3), 21-35. </w:t>
            </w:r>
          </w:p>
          <w:p w14:paraId="5646E49D" w14:textId="77777777" w:rsidR="002D2DCE" w:rsidRPr="000A7D02" w:rsidRDefault="002D2DCE" w:rsidP="002D2DCE">
            <w:pPr>
              <w:ind w:left="720" w:hanging="720"/>
              <w:jc w:val="both"/>
              <w:rPr>
                <w:rFonts w:ascii="Arial" w:hAnsi="Arial" w:cs="Arial"/>
                <w:color w:val="000000" w:themeColor="text1"/>
                <w:sz w:val="20"/>
                <w:szCs w:val="20"/>
                <w:shd w:val="clear" w:color="auto" w:fill="FFFFFF"/>
              </w:rPr>
            </w:pPr>
            <w:r w:rsidRPr="000A7D02">
              <w:rPr>
                <w:rFonts w:ascii="Arial" w:hAnsi="Arial" w:cs="Arial"/>
                <w:color w:val="000000" w:themeColor="text1"/>
                <w:sz w:val="20"/>
                <w:szCs w:val="20"/>
                <w:shd w:val="clear" w:color="auto" w:fill="FFFFFF"/>
              </w:rPr>
              <w:t xml:space="preserve">Petty, N. J., Thomson, O. P., &amp; Stew, G. (2012). Ready for a paradigm shift? Part 2: Introducing qualitative research methodologies and methods. </w:t>
            </w:r>
            <w:r w:rsidRPr="000A7D02">
              <w:rPr>
                <w:rFonts w:ascii="Arial" w:hAnsi="Arial" w:cs="Arial"/>
                <w:i/>
                <w:iCs/>
                <w:color w:val="000000" w:themeColor="text1"/>
                <w:sz w:val="20"/>
                <w:szCs w:val="20"/>
                <w:shd w:val="clear" w:color="auto" w:fill="FFFFFF"/>
              </w:rPr>
              <w:t>Manual therapy</w:t>
            </w:r>
            <w:r w:rsidRPr="000A7D02">
              <w:rPr>
                <w:rFonts w:ascii="Arial" w:hAnsi="Arial" w:cs="Arial"/>
                <w:color w:val="000000" w:themeColor="text1"/>
                <w:sz w:val="20"/>
                <w:szCs w:val="20"/>
                <w:shd w:val="clear" w:color="auto" w:fill="FFFFFF"/>
              </w:rPr>
              <w:t xml:space="preserve">, </w:t>
            </w:r>
            <w:r w:rsidRPr="000A7D02">
              <w:rPr>
                <w:rFonts w:ascii="Arial" w:hAnsi="Arial" w:cs="Arial"/>
                <w:i/>
                <w:iCs/>
                <w:color w:val="000000" w:themeColor="text1"/>
                <w:sz w:val="20"/>
                <w:szCs w:val="20"/>
                <w:shd w:val="clear" w:color="auto" w:fill="FFFFFF"/>
              </w:rPr>
              <w:t>17</w:t>
            </w:r>
            <w:r w:rsidRPr="000A7D02">
              <w:rPr>
                <w:rFonts w:ascii="Arial" w:hAnsi="Arial" w:cs="Arial"/>
                <w:color w:val="000000" w:themeColor="text1"/>
                <w:sz w:val="20"/>
                <w:szCs w:val="20"/>
                <w:shd w:val="clear" w:color="auto" w:fill="FFFFFF"/>
              </w:rPr>
              <w:t>(5), 378-384.</w:t>
            </w:r>
          </w:p>
          <w:p w14:paraId="5646E49E" w14:textId="77777777" w:rsidR="002D2DCE" w:rsidRPr="000A7D02" w:rsidRDefault="002D2DCE" w:rsidP="002D2DCE">
            <w:pPr>
              <w:ind w:left="720" w:hanging="720"/>
              <w:jc w:val="both"/>
              <w:rPr>
                <w:rFonts w:ascii="Arial" w:hAnsi="Arial" w:cs="Arial"/>
                <w:color w:val="000000" w:themeColor="text1"/>
                <w:sz w:val="20"/>
                <w:szCs w:val="20"/>
                <w:shd w:val="clear" w:color="auto" w:fill="FFFFFF"/>
              </w:rPr>
            </w:pPr>
            <w:r w:rsidRPr="000A7D02">
              <w:rPr>
                <w:rFonts w:ascii="Arial" w:hAnsi="Arial" w:cs="Arial"/>
                <w:color w:val="000000" w:themeColor="text1"/>
                <w:sz w:val="20"/>
                <w:szCs w:val="20"/>
                <w:shd w:val="clear" w:color="auto" w:fill="FFFFFF"/>
              </w:rPr>
              <w:t xml:space="preserve">Probert, A. (2006). Searching for an Appropriate Research Design: A Personal Journey. </w:t>
            </w:r>
            <w:r w:rsidRPr="000A7D02">
              <w:rPr>
                <w:rFonts w:ascii="Arial" w:hAnsi="Arial" w:cs="Arial"/>
                <w:i/>
                <w:iCs/>
                <w:color w:val="000000" w:themeColor="text1"/>
                <w:sz w:val="20"/>
                <w:szCs w:val="20"/>
                <w:shd w:val="clear" w:color="auto" w:fill="FFFFFF"/>
              </w:rPr>
              <w:t>Journal of Research Practice</w:t>
            </w:r>
            <w:r w:rsidRPr="000A7D02">
              <w:rPr>
                <w:rFonts w:ascii="Arial" w:hAnsi="Arial" w:cs="Arial"/>
                <w:color w:val="000000" w:themeColor="text1"/>
                <w:sz w:val="20"/>
                <w:szCs w:val="20"/>
                <w:shd w:val="clear" w:color="auto" w:fill="FFFFFF"/>
              </w:rPr>
              <w:t xml:space="preserve">, </w:t>
            </w:r>
            <w:r w:rsidRPr="000A7D02">
              <w:rPr>
                <w:rFonts w:ascii="Arial" w:hAnsi="Arial" w:cs="Arial"/>
                <w:i/>
                <w:iCs/>
                <w:color w:val="000000" w:themeColor="text1"/>
                <w:sz w:val="20"/>
                <w:szCs w:val="20"/>
                <w:shd w:val="clear" w:color="auto" w:fill="FFFFFF"/>
              </w:rPr>
              <w:t>2</w:t>
            </w:r>
            <w:r w:rsidRPr="000A7D02">
              <w:rPr>
                <w:rFonts w:ascii="Arial" w:hAnsi="Arial" w:cs="Arial"/>
                <w:color w:val="000000" w:themeColor="text1"/>
                <w:sz w:val="20"/>
                <w:szCs w:val="20"/>
                <w:shd w:val="clear" w:color="auto" w:fill="FFFFFF"/>
              </w:rPr>
              <w:t>(1).</w:t>
            </w:r>
          </w:p>
          <w:p w14:paraId="5646E49F" w14:textId="77777777" w:rsidR="002D2DCE" w:rsidRPr="000A7D02" w:rsidRDefault="002D2DCE" w:rsidP="002D2DCE">
            <w:pPr>
              <w:ind w:left="720" w:hanging="720"/>
              <w:jc w:val="both"/>
              <w:rPr>
                <w:rFonts w:ascii="Arial" w:hAnsi="Arial" w:cs="Arial"/>
                <w:color w:val="000000" w:themeColor="text1"/>
                <w:sz w:val="20"/>
                <w:szCs w:val="20"/>
                <w:shd w:val="clear" w:color="auto" w:fill="FFFFFF"/>
              </w:rPr>
            </w:pPr>
            <w:r w:rsidRPr="000A7D02">
              <w:rPr>
                <w:rFonts w:ascii="Arial" w:hAnsi="Arial" w:cs="Arial"/>
                <w:color w:val="000000" w:themeColor="text1"/>
                <w:sz w:val="20"/>
                <w:szCs w:val="20"/>
                <w:shd w:val="clear" w:color="auto" w:fill="FFFFFF"/>
              </w:rPr>
              <w:t xml:space="preserve">Salkind, N.J, (2018). </w:t>
            </w:r>
            <w:r w:rsidRPr="000A7D02">
              <w:rPr>
                <w:rFonts w:ascii="Arial" w:hAnsi="Arial" w:cs="Arial"/>
                <w:i/>
                <w:color w:val="000000" w:themeColor="text1"/>
                <w:sz w:val="20"/>
                <w:szCs w:val="20"/>
                <w:shd w:val="clear" w:color="auto" w:fill="FFFFFF"/>
              </w:rPr>
              <w:t>Exploring research</w:t>
            </w:r>
            <w:r w:rsidRPr="000A7D02">
              <w:rPr>
                <w:rFonts w:ascii="Arial" w:hAnsi="Arial" w:cs="Arial"/>
                <w:color w:val="000000" w:themeColor="text1"/>
                <w:sz w:val="20"/>
                <w:szCs w:val="20"/>
                <w:shd w:val="clear" w:color="auto" w:fill="FFFFFF"/>
              </w:rPr>
              <w:t xml:space="preserve"> (9</w:t>
            </w:r>
            <w:r w:rsidRPr="000A7D02">
              <w:rPr>
                <w:rFonts w:ascii="Arial" w:hAnsi="Arial" w:cs="Arial"/>
                <w:color w:val="000000" w:themeColor="text1"/>
                <w:sz w:val="20"/>
                <w:szCs w:val="20"/>
                <w:shd w:val="clear" w:color="auto" w:fill="FFFFFF"/>
                <w:vertAlign w:val="superscript"/>
              </w:rPr>
              <w:t>th</w:t>
            </w:r>
            <w:r w:rsidRPr="000A7D02">
              <w:rPr>
                <w:rFonts w:ascii="Arial" w:hAnsi="Arial" w:cs="Arial"/>
                <w:color w:val="000000" w:themeColor="text1"/>
                <w:sz w:val="20"/>
                <w:szCs w:val="20"/>
                <w:shd w:val="clear" w:color="auto" w:fill="FFFFFF"/>
              </w:rPr>
              <w:t xml:space="preserve"> Edition). Pearson Education Limited.</w:t>
            </w:r>
          </w:p>
          <w:p w14:paraId="5646E4A0" w14:textId="77777777" w:rsidR="002D2DCE" w:rsidRPr="000A7D02" w:rsidRDefault="002D2DCE" w:rsidP="002D2DCE">
            <w:pPr>
              <w:ind w:left="720" w:hanging="720"/>
              <w:jc w:val="both"/>
              <w:rPr>
                <w:rFonts w:ascii="Arial" w:hAnsi="Arial" w:cs="Arial"/>
                <w:color w:val="000000" w:themeColor="text1"/>
                <w:sz w:val="20"/>
                <w:szCs w:val="20"/>
                <w:shd w:val="clear" w:color="auto" w:fill="FFFFFF"/>
              </w:rPr>
            </w:pPr>
            <w:proofErr w:type="spellStart"/>
            <w:r w:rsidRPr="000A7D02">
              <w:rPr>
                <w:rFonts w:ascii="Arial" w:hAnsi="Arial" w:cs="Arial"/>
                <w:color w:val="000000" w:themeColor="text1"/>
                <w:sz w:val="20"/>
                <w:szCs w:val="20"/>
                <w:shd w:val="clear" w:color="auto" w:fill="FFFFFF"/>
              </w:rPr>
              <w:t>Schurink</w:t>
            </w:r>
            <w:proofErr w:type="spellEnd"/>
            <w:r w:rsidRPr="000A7D02">
              <w:rPr>
                <w:rFonts w:ascii="Arial" w:hAnsi="Arial" w:cs="Arial"/>
                <w:color w:val="000000" w:themeColor="text1"/>
                <w:sz w:val="20"/>
                <w:szCs w:val="20"/>
                <w:shd w:val="clear" w:color="auto" w:fill="FFFFFF"/>
              </w:rPr>
              <w:t xml:space="preserve">, W. J. (2003). Qualitative research in management and organisational studies with reference to recent South African research. </w:t>
            </w:r>
            <w:r w:rsidRPr="000A7D02">
              <w:rPr>
                <w:rFonts w:ascii="Arial" w:hAnsi="Arial" w:cs="Arial"/>
                <w:i/>
                <w:iCs/>
                <w:color w:val="000000" w:themeColor="text1"/>
                <w:sz w:val="20"/>
                <w:szCs w:val="20"/>
                <w:shd w:val="clear" w:color="auto" w:fill="FFFFFF"/>
              </w:rPr>
              <w:t>SA Journal of Human Resource Management</w:t>
            </w:r>
            <w:r w:rsidRPr="000A7D02">
              <w:rPr>
                <w:rFonts w:ascii="Arial" w:hAnsi="Arial" w:cs="Arial"/>
                <w:color w:val="000000" w:themeColor="text1"/>
                <w:sz w:val="20"/>
                <w:szCs w:val="20"/>
                <w:shd w:val="clear" w:color="auto" w:fill="FFFFFF"/>
              </w:rPr>
              <w:t xml:space="preserve">, </w:t>
            </w:r>
            <w:r w:rsidRPr="000A7D02">
              <w:rPr>
                <w:rFonts w:ascii="Arial" w:hAnsi="Arial" w:cs="Arial"/>
                <w:i/>
                <w:iCs/>
                <w:color w:val="000000" w:themeColor="text1"/>
                <w:sz w:val="20"/>
                <w:szCs w:val="20"/>
                <w:shd w:val="clear" w:color="auto" w:fill="FFFFFF"/>
              </w:rPr>
              <w:t>1</w:t>
            </w:r>
            <w:r w:rsidRPr="000A7D02">
              <w:rPr>
                <w:rFonts w:ascii="Arial" w:hAnsi="Arial" w:cs="Arial"/>
                <w:color w:val="000000" w:themeColor="text1"/>
                <w:sz w:val="20"/>
                <w:szCs w:val="20"/>
                <w:shd w:val="clear" w:color="auto" w:fill="FFFFFF"/>
              </w:rPr>
              <w:t>(3), 2-14.</w:t>
            </w:r>
          </w:p>
          <w:p w14:paraId="5646E4A1" w14:textId="77777777" w:rsidR="002D2DCE" w:rsidRPr="000A7D02" w:rsidRDefault="002D2DCE" w:rsidP="002D2DCE">
            <w:pPr>
              <w:ind w:left="720" w:hanging="720"/>
              <w:jc w:val="both"/>
              <w:rPr>
                <w:rFonts w:ascii="Arial" w:hAnsi="Arial" w:cs="Arial"/>
                <w:color w:val="000000" w:themeColor="text1"/>
                <w:sz w:val="20"/>
                <w:szCs w:val="20"/>
                <w:shd w:val="clear" w:color="auto" w:fill="FFFFFF"/>
              </w:rPr>
            </w:pPr>
            <w:r w:rsidRPr="000A7D02">
              <w:rPr>
                <w:rFonts w:ascii="Arial" w:hAnsi="Arial" w:cs="Arial"/>
                <w:color w:val="000000" w:themeColor="text1"/>
                <w:sz w:val="20"/>
                <w:szCs w:val="20"/>
                <w:shd w:val="clear" w:color="auto" w:fill="FFFFFF"/>
              </w:rPr>
              <w:lastRenderedPageBreak/>
              <w:t xml:space="preserve">Terre Blanche, M., Durrheim, K., &amp; Painter, D. (2006). </w:t>
            </w:r>
            <w:r w:rsidRPr="000A7D02">
              <w:rPr>
                <w:rFonts w:ascii="Arial" w:hAnsi="Arial" w:cs="Arial"/>
                <w:i/>
                <w:color w:val="000000" w:themeColor="text1"/>
                <w:sz w:val="20"/>
                <w:szCs w:val="20"/>
                <w:shd w:val="clear" w:color="auto" w:fill="FFFFFF"/>
              </w:rPr>
              <w:t>Research in practice: Applied methods for the social sciences</w:t>
            </w:r>
            <w:r w:rsidRPr="000A7D02">
              <w:rPr>
                <w:rFonts w:ascii="Arial" w:hAnsi="Arial" w:cs="Arial"/>
                <w:color w:val="000000" w:themeColor="text1"/>
                <w:sz w:val="20"/>
                <w:szCs w:val="20"/>
                <w:shd w:val="clear" w:color="auto" w:fill="FFFFFF"/>
              </w:rPr>
              <w:t xml:space="preserve"> (2</w:t>
            </w:r>
            <w:r w:rsidRPr="000A7D02">
              <w:rPr>
                <w:rFonts w:ascii="Arial" w:hAnsi="Arial" w:cs="Arial"/>
                <w:color w:val="000000" w:themeColor="text1"/>
                <w:sz w:val="20"/>
                <w:szCs w:val="20"/>
                <w:shd w:val="clear" w:color="auto" w:fill="FFFFFF"/>
                <w:vertAlign w:val="superscript"/>
              </w:rPr>
              <w:t>nd</w:t>
            </w:r>
            <w:r w:rsidRPr="000A7D02">
              <w:rPr>
                <w:rFonts w:ascii="Arial" w:hAnsi="Arial" w:cs="Arial"/>
                <w:color w:val="000000" w:themeColor="text1"/>
                <w:sz w:val="20"/>
                <w:szCs w:val="20"/>
                <w:shd w:val="clear" w:color="auto" w:fill="FFFFFF"/>
              </w:rPr>
              <w:t xml:space="preserve"> Edition). University of Cape Town Press.</w:t>
            </w:r>
          </w:p>
          <w:p w14:paraId="5646E4A2" w14:textId="77777777" w:rsidR="002D2DCE" w:rsidRPr="000A7D02" w:rsidRDefault="002D2DCE" w:rsidP="002D2DCE">
            <w:pPr>
              <w:ind w:left="720" w:hanging="720"/>
              <w:jc w:val="both"/>
              <w:rPr>
                <w:rFonts w:ascii="Arial" w:hAnsi="Arial" w:cs="Arial"/>
                <w:color w:val="000000" w:themeColor="text1"/>
                <w:sz w:val="20"/>
                <w:szCs w:val="20"/>
                <w:shd w:val="clear" w:color="auto" w:fill="FFFFFF"/>
              </w:rPr>
            </w:pPr>
            <w:r w:rsidRPr="000A7D02">
              <w:rPr>
                <w:rFonts w:ascii="Arial" w:hAnsi="Arial" w:cs="Arial"/>
                <w:color w:val="000000" w:themeColor="text1"/>
                <w:sz w:val="20"/>
                <w:szCs w:val="20"/>
                <w:shd w:val="clear" w:color="auto" w:fill="FFFFFF"/>
              </w:rPr>
              <w:t xml:space="preserve">Zikmund, W.G., </w:t>
            </w:r>
            <w:proofErr w:type="spellStart"/>
            <w:r w:rsidRPr="000A7D02">
              <w:rPr>
                <w:rFonts w:ascii="Arial" w:hAnsi="Arial" w:cs="Arial"/>
                <w:color w:val="000000" w:themeColor="text1"/>
                <w:sz w:val="20"/>
                <w:szCs w:val="20"/>
                <w:shd w:val="clear" w:color="auto" w:fill="FFFFFF"/>
              </w:rPr>
              <w:t>Babin</w:t>
            </w:r>
            <w:proofErr w:type="spellEnd"/>
            <w:r w:rsidRPr="000A7D02">
              <w:rPr>
                <w:rFonts w:ascii="Arial" w:hAnsi="Arial" w:cs="Arial"/>
                <w:color w:val="000000" w:themeColor="text1"/>
                <w:sz w:val="20"/>
                <w:szCs w:val="20"/>
                <w:shd w:val="clear" w:color="auto" w:fill="FFFFFF"/>
              </w:rPr>
              <w:t xml:space="preserve">, B.J., </w:t>
            </w:r>
            <w:proofErr w:type="spellStart"/>
            <w:r w:rsidRPr="000A7D02">
              <w:rPr>
                <w:rFonts w:ascii="Arial" w:hAnsi="Arial" w:cs="Arial"/>
                <w:color w:val="000000" w:themeColor="text1"/>
                <w:sz w:val="20"/>
                <w:szCs w:val="20"/>
                <w:shd w:val="clear" w:color="auto" w:fill="FFFFFF"/>
              </w:rPr>
              <w:t>Carr</w:t>
            </w:r>
            <w:proofErr w:type="spellEnd"/>
            <w:r w:rsidRPr="000A7D02">
              <w:rPr>
                <w:rFonts w:ascii="Arial" w:hAnsi="Arial" w:cs="Arial"/>
                <w:color w:val="000000" w:themeColor="text1"/>
                <w:sz w:val="20"/>
                <w:szCs w:val="20"/>
                <w:shd w:val="clear" w:color="auto" w:fill="FFFFFF"/>
              </w:rPr>
              <w:t xml:space="preserve">, J.C., &amp; Griffin, M. (2013). </w:t>
            </w:r>
            <w:r w:rsidRPr="000A7D02">
              <w:rPr>
                <w:rFonts w:ascii="Arial" w:hAnsi="Arial" w:cs="Arial"/>
                <w:i/>
                <w:color w:val="000000" w:themeColor="text1"/>
                <w:sz w:val="20"/>
                <w:szCs w:val="20"/>
                <w:shd w:val="clear" w:color="auto" w:fill="FFFFFF"/>
              </w:rPr>
              <w:t xml:space="preserve">Business research methods </w:t>
            </w:r>
            <w:r w:rsidRPr="000A7D02">
              <w:rPr>
                <w:rFonts w:ascii="Arial" w:hAnsi="Arial" w:cs="Arial"/>
                <w:color w:val="000000" w:themeColor="text1"/>
                <w:sz w:val="20"/>
                <w:szCs w:val="20"/>
                <w:shd w:val="clear" w:color="auto" w:fill="FFFFFF"/>
              </w:rPr>
              <w:t>(9</w:t>
            </w:r>
            <w:r w:rsidRPr="000A7D02">
              <w:rPr>
                <w:rFonts w:ascii="Arial" w:hAnsi="Arial" w:cs="Arial"/>
                <w:color w:val="000000" w:themeColor="text1"/>
                <w:sz w:val="20"/>
                <w:szCs w:val="20"/>
                <w:shd w:val="clear" w:color="auto" w:fill="FFFFFF"/>
                <w:vertAlign w:val="superscript"/>
              </w:rPr>
              <w:t>th</w:t>
            </w:r>
            <w:r w:rsidRPr="000A7D02">
              <w:rPr>
                <w:rFonts w:ascii="Arial" w:hAnsi="Arial" w:cs="Arial"/>
                <w:color w:val="000000" w:themeColor="text1"/>
                <w:sz w:val="20"/>
                <w:szCs w:val="20"/>
                <w:shd w:val="clear" w:color="auto" w:fill="FFFFFF"/>
              </w:rPr>
              <w:t xml:space="preserve"> Edition). Cengage Learning</w:t>
            </w:r>
          </w:p>
          <w:p w14:paraId="5646E4A3" w14:textId="77777777" w:rsidR="002D2DCE" w:rsidRPr="000A7D02" w:rsidRDefault="002D2DCE" w:rsidP="002D2DCE">
            <w:pPr>
              <w:ind w:left="720" w:hanging="720"/>
              <w:jc w:val="both"/>
              <w:rPr>
                <w:rFonts w:ascii="Arial" w:hAnsi="Arial" w:cs="Arial"/>
                <w:color w:val="222222"/>
                <w:sz w:val="20"/>
                <w:szCs w:val="20"/>
                <w:shd w:val="clear" w:color="auto" w:fill="FFFFFF"/>
              </w:rPr>
            </w:pPr>
            <w:r w:rsidRPr="000A7D02">
              <w:rPr>
                <w:rFonts w:ascii="Arial" w:hAnsi="Arial" w:cs="Arial"/>
                <w:color w:val="000000" w:themeColor="text1"/>
                <w:sz w:val="20"/>
                <w:szCs w:val="20"/>
              </w:rPr>
              <w:t>Web Center for Social Research Methods visit the World Wide Web at:</w:t>
            </w:r>
            <w:r w:rsidRPr="000A7D02">
              <w:rPr>
                <w:rFonts w:ascii="Arial" w:hAnsi="Arial" w:cs="Arial"/>
                <w:sz w:val="20"/>
                <w:szCs w:val="20"/>
              </w:rPr>
              <w:t xml:space="preserve"> https://socialresearchmethods.net/</w:t>
            </w:r>
          </w:p>
        </w:tc>
      </w:tr>
      <w:tr w:rsidR="002D2DCE" w:rsidRPr="000A7D02" w14:paraId="5646E4AF" w14:textId="77777777" w:rsidTr="00224C83">
        <w:trPr>
          <w:trHeight w:val="276"/>
        </w:trPr>
        <w:tc>
          <w:tcPr>
            <w:tcW w:w="2263" w:type="dxa"/>
          </w:tcPr>
          <w:p w14:paraId="5646E4A5" w14:textId="0B5C00DE" w:rsidR="002D2DCE" w:rsidRPr="000A7D02" w:rsidRDefault="002D2DCE" w:rsidP="002D2DCE">
            <w:pPr>
              <w:rPr>
                <w:rFonts w:ascii="Arial" w:hAnsi="Arial" w:cs="Arial"/>
                <w:b/>
                <w:bCs/>
                <w:sz w:val="20"/>
                <w:szCs w:val="20"/>
              </w:rPr>
            </w:pPr>
            <w:r w:rsidRPr="000A7D02">
              <w:rPr>
                <w:rFonts w:ascii="Arial" w:hAnsi="Arial" w:cs="Arial"/>
                <w:b/>
                <w:bCs/>
                <w:sz w:val="20"/>
                <w:szCs w:val="20"/>
              </w:rPr>
              <w:lastRenderedPageBreak/>
              <w:t xml:space="preserve">Other Open </w:t>
            </w:r>
            <w:r w:rsidR="00693657" w:rsidRPr="000A7D02">
              <w:rPr>
                <w:rFonts w:ascii="Arial" w:hAnsi="Arial" w:cs="Arial"/>
                <w:b/>
                <w:bCs/>
                <w:sz w:val="20"/>
                <w:szCs w:val="20"/>
              </w:rPr>
              <w:t>Access Resources</w:t>
            </w:r>
            <w:r w:rsidRPr="000A7D02">
              <w:rPr>
                <w:rFonts w:ascii="Arial" w:hAnsi="Arial" w:cs="Arial"/>
                <w:b/>
                <w:bCs/>
                <w:sz w:val="20"/>
                <w:szCs w:val="20"/>
              </w:rPr>
              <w:t>:</w:t>
            </w:r>
          </w:p>
        </w:tc>
        <w:tc>
          <w:tcPr>
            <w:tcW w:w="6979" w:type="dxa"/>
            <w:gridSpan w:val="3"/>
          </w:tcPr>
          <w:p w14:paraId="5646E4A6" w14:textId="77777777" w:rsidR="002D2DCE" w:rsidRPr="000A7D02" w:rsidRDefault="002D2DCE" w:rsidP="002D2DCE">
            <w:pPr>
              <w:jc w:val="both"/>
              <w:rPr>
                <w:rFonts w:ascii="Arial" w:hAnsi="Arial" w:cs="Arial"/>
                <w:sz w:val="20"/>
                <w:szCs w:val="20"/>
              </w:rPr>
            </w:pPr>
            <w:r w:rsidRPr="000A7D02">
              <w:rPr>
                <w:rFonts w:ascii="Arial" w:hAnsi="Arial" w:cs="Arial"/>
                <w:sz w:val="20"/>
                <w:szCs w:val="20"/>
              </w:rPr>
              <w:t xml:space="preserve">Commonwealth of Learning: </w:t>
            </w:r>
            <w:hyperlink r:id="rId40" w:history="1">
              <w:r w:rsidRPr="000A7D02">
                <w:rPr>
                  <w:rStyle w:val="Hyperlink"/>
                  <w:rFonts w:ascii="Arial" w:hAnsi="Arial" w:cs="Arial"/>
                  <w:sz w:val="20"/>
                  <w:szCs w:val="20"/>
                </w:rPr>
                <w:t>https://www.col.org/</w:t>
              </w:r>
            </w:hyperlink>
          </w:p>
          <w:p w14:paraId="5646E4A7" w14:textId="77777777" w:rsidR="002D2DCE" w:rsidRPr="000A7D02" w:rsidRDefault="002D2DCE" w:rsidP="002D2DCE">
            <w:pPr>
              <w:jc w:val="both"/>
              <w:rPr>
                <w:rFonts w:ascii="Arial" w:hAnsi="Arial" w:cs="Arial"/>
                <w:sz w:val="20"/>
                <w:szCs w:val="20"/>
              </w:rPr>
            </w:pPr>
            <w:r w:rsidRPr="000A7D02">
              <w:rPr>
                <w:rFonts w:ascii="Arial" w:hAnsi="Arial" w:cs="Arial"/>
                <w:sz w:val="20"/>
                <w:szCs w:val="20"/>
              </w:rPr>
              <w:t xml:space="preserve">Contact North: </w:t>
            </w:r>
            <w:hyperlink r:id="rId41" w:history="1">
              <w:r w:rsidRPr="000A7D02">
                <w:rPr>
                  <w:rStyle w:val="Hyperlink"/>
                  <w:rFonts w:ascii="Arial" w:hAnsi="Arial" w:cs="Arial"/>
                  <w:sz w:val="20"/>
                  <w:szCs w:val="20"/>
                </w:rPr>
                <w:t>https://contactnorth.ca/</w:t>
              </w:r>
            </w:hyperlink>
          </w:p>
          <w:p w14:paraId="5646E4A8" w14:textId="77777777" w:rsidR="002D2DCE" w:rsidRPr="000A7D02" w:rsidRDefault="002D2DCE" w:rsidP="002D2DCE">
            <w:pPr>
              <w:jc w:val="both"/>
              <w:rPr>
                <w:rFonts w:ascii="Arial" w:hAnsi="Arial" w:cs="Arial"/>
                <w:sz w:val="20"/>
                <w:szCs w:val="20"/>
              </w:rPr>
            </w:pPr>
            <w:r w:rsidRPr="000A7D02">
              <w:rPr>
                <w:rFonts w:ascii="Arial" w:hAnsi="Arial" w:cs="Arial"/>
                <w:sz w:val="20"/>
                <w:szCs w:val="20"/>
              </w:rPr>
              <w:t xml:space="preserve">Council on Higher Education: </w:t>
            </w:r>
            <w:hyperlink r:id="rId42" w:history="1">
              <w:r w:rsidRPr="000A7D02">
                <w:rPr>
                  <w:rStyle w:val="Hyperlink"/>
                  <w:rFonts w:ascii="Arial" w:hAnsi="Arial" w:cs="Arial"/>
                  <w:sz w:val="20"/>
                  <w:szCs w:val="20"/>
                </w:rPr>
                <w:t>https://www.che.ac.za/</w:t>
              </w:r>
            </w:hyperlink>
          </w:p>
          <w:p w14:paraId="5646E4A9" w14:textId="77777777" w:rsidR="002D2DCE" w:rsidRPr="000A7D02" w:rsidRDefault="002D2DCE" w:rsidP="002D2DCE">
            <w:pPr>
              <w:jc w:val="both"/>
              <w:rPr>
                <w:rFonts w:ascii="Arial" w:hAnsi="Arial" w:cs="Arial"/>
                <w:sz w:val="20"/>
                <w:szCs w:val="20"/>
              </w:rPr>
            </w:pPr>
            <w:r w:rsidRPr="000A7D02">
              <w:rPr>
                <w:rFonts w:ascii="Arial" w:hAnsi="Arial" w:cs="Arial"/>
                <w:sz w:val="20"/>
                <w:szCs w:val="20"/>
              </w:rPr>
              <w:t xml:space="preserve">European Distance and E-learning Network: </w:t>
            </w:r>
            <w:hyperlink r:id="rId43" w:history="1">
              <w:r w:rsidRPr="000A7D02">
                <w:rPr>
                  <w:rStyle w:val="Hyperlink"/>
                  <w:rFonts w:ascii="Arial" w:hAnsi="Arial" w:cs="Arial"/>
                  <w:sz w:val="20"/>
                  <w:szCs w:val="20"/>
                </w:rPr>
                <w:t>https://www.eden-online.org/</w:t>
              </w:r>
            </w:hyperlink>
          </w:p>
          <w:p w14:paraId="5646E4AA" w14:textId="77777777" w:rsidR="002D2DCE" w:rsidRPr="000A7D02" w:rsidRDefault="002D2DCE" w:rsidP="002D2DCE">
            <w:pPr>
              <w:jc w:val="both"/>
              <w:rPr>
                <w:rFonts w:ascii="Arial" w:hAnsi="Arial" w:cs="Arial"/>
                <w:sz w:val="20"/>
                <w:szCs w:val="20"/>
              </w:rPr>
            </w:pPr>
            <w:r w:rsidRPr="000A7D02">
              <w:rPr>
                <w:rFonts w:ascii="Arial" w:hAnsi="Arial" w:cs="Arial"/>
                <w:sz w:val="20"/>
                <w:szCs w:val="20"/>
              </w:rPr>
              <w:t xml:space="preserve">International Council of Open and Distance Education: </w:t>
            </w:r>
            <w:hyperlink r:id="rId44" w:history="1">
              <w:r w:rsidRPr="000A7D02">
                <w:rPr>
                  <w:rStyle w:val="Hyperlink"/>
                  <w:rFonts w:ascii="Arial" w:hAnsi="Arial" w:cs="Arial"/>
                  <w:sz w:val="20"/>
                  <w:szCs w:val="20"/>
                </w:rPr>
                <w:t>https://www.icde.org/</w:t>
              </w:r>
            </w:hyperlink>
          </w:p>
          <w:p w14:paraId="5646E4AB" w14:textId="77777777" w:rsidR="002D2DCE" w:rsidRPr="000A7D02" w:rsidRDefault="002D2DCE" w:rsidP="002D2DCE">
            <w:pPr>
              <w:jc w:val="both"/>
              <w:rPr>
                <w:rFonts w:ascii="Arial" w:hAnsi="Arial" w:cs="Arial"/>
                <w:sz w:val="20"/>
                <w:szCs w:val="20"/>
              </w:rPr>
            </w:pPr>
            <w:r w:rsidRPr="000A7D02">
              <w:rPr>
                <w:rFonts w:ascii="Arial" w:hAnsi="Arial" w:cs="Arial"/>
                <w:sz w:val="20"/>
                <w:szCs w:val="20"/>
              </w:rPr>
              <w:t xml:space="preserve">International Review of Research in Open and Distributed Learning: </w:t>
            </w:r>
            <w:hyperlink r:id="rId45" w:history="1">
              <w:r w:rsidRPr="000A7D02">
                <w:rPr>
                  <w:rStyle w:val="Hyperlink"/>
                  <w:rFonts w:ascii="Arial" w:hAnsi="Arial" w:cs="Arial"/>
                  <w:sz w:val="20"/>
                  <w:szCs w:val="20"/>
                </w:rPr>
                <w:t>http://www.irrodl.org/index.php/irrodl/about</w:t>
              </w:r>
            </w:hyperlink>
          </w:p>
          <w:p w14:paraId="5646E4AC" w14:textId="77777777" w:rsidR="002D2DCE" w:rsidRPr="000A7D02" w:rsidRDefault="002D2DCE" w:rsidP="002D2DCE">
            <w:pPr>
              <w:jc w:val="both"/>
              <w:rPr>
                <w:rFonts w:ascii="Arial" w:hAnsi="Arial" w:cs="Arial"/>
                <w:sz w:val="20"/>
                <w:szCs w:val="20"/>
              </w:rPr>
            </w:pPr>
            <w:r w:rsidRPr="000A7D02">
              <w:rPr>
                <w:rFonts w:ascii="Arial" w:hAnsi="Arial" w:cs="Arial"/>
                <w:sz w:val="20"/>
                <w:szCs w:val="20"/>
              </w:rPr>
              <w:t xml:space="preserve">Online Learning Consortium: </w:t>
            </w:r>
            <w:hyperlink r:id="rId46" w:history="1">
              <w:r w:rsidRPr="000A7D02">
                <w:rPr>
                  <w:rStyle w:val="Hyperlink"/>
                  <w:rFonts w:ascii="Arial" w:hAnsi="Arial" w:cs="Arial"/>
                  <w:sz w:val="20"/>
                  <w:szCs w:val="20"/>
                </w:rPr>
                <w:t>https://onlinelearningconsortium.org/</w:t>
              </w:r>
            </w:hyperlink>
          </w:p>
          <w:p w14:paraId="5646E4AD" w14:textId="77777777" w:rsidR="002D2DCE" w:rsidRPr="000A7D02" w:rsidRDefault="002D2DCE" w:rsidP="002D2DCE">
            <w:pPr>
              <w:jc w:val="both"/>
              <w:rPr>
                <w:rFonts w:ascii="Arial" w:hAnsi="Arial" w:cs="Arial"/>
                <w:sz w:val="20"/>
                <w:szCs w:val="20"/>
              </w:rPr>
            </w:pPr>
            <w:r w:rsidRPr="000A7D02">
              <w:rPr>
                <w:rFonts w:ascii="Arial" w:hAnsi="Arial" w:cs="Arial"/>
                <w:sz w:val="20"/>
                <w:szCs w:val="20"/>
              </w:rPr>
              <w:t xml:space="preserve">South African Journal of Human Resource Management: </w:t>
            </w:r>
            <w:hyperlink r:id="rId47" w:history="1">
              <w:r w:rsidRPr="000A7D02">
                <w:rPr>
                  <w:rStyle w:val="Hyperlink"/>
                  <w:rFonts w:ascii="Arial" w:hAnsi="Arial" w:cs="Arial"/>
                  <w:sz w:val="20"/>
                  <w:szCs w:val="20"/>
                </w:rPr>
                <w:t>https://sajhrm.co.za/index.php/sajhrm#</w:t>
              </w:r>
            </w:hyperlink>
          </w:p>
          <w:p w14:paraId="5646E4AE" w14:textId="77777777" w:rsidR="002D2DCE" w:rsidRPr="000A7D02" w:rsidRDefault="002D2DCE" w:rsidP="002D2DCE">
            <w:pPr>
              <w:jc w:val="both"/>
              <w:rPr>
                <w:rFonts w:ascii="Arial" w:hAnsi="Arial" w:cs="Arial"/>
                <w:sz w:val="20"/>
                <w:szCs w:val="20"/>
              </w:rPr>
            </w:pPr>
            <w:r w:rsidRPr="000A7D02">
              <w:rPr>
                <w:rFonts w:ascii="Arial" w:hAnsi="Arial" w:cs="Arial"/>
                <w:sz w:val="20"/>
                <w:szCs w:val="20"/>
              </w:rPr>
              <w:t xml:space="preserve">South African Journal of Industrial Psychology: </w:t>
            </w:r>
            <w:hyperlink r:id="rId48" w:history="1">
              <w:r w:rsidRPr="000A7D02">
                <w:rPr>
                  <w:rStyle w:val="Hyperlink"/>
                  <w:rFonts w:ascii="Arial" w:hAnsi="Arial" w:cs="Arial"/>
                  <w:sz w:val="20"/>
                  <w:szCs w:val="20"/>
                </w:rPr>
                <w:t>www.sajip.co.za</w:t>
              </w:r>
            </w:hyperlink>
          </w:p>
        </w:tc>
      </w:tr>
      <w:tr w:rsidR="002D2DCE" w:rsidRPr="000A7D02" w14:paraId="5646E4B2" w14:textId="77777777" w:rsidTr="5B24578C">
        <w:trPr>
          <w:trHeight w:val="276"/>
        </w:trPr>
        <w:tc>
          <w:tcPr>
            <w:tcW w:w="9242" w:type="dxa"/>
            <w:gridSpan w:val="4"/>
          </w:tcPr>
          <w:p w14:paraId="5646E4B0" w14:textId="77777777" w:rsidR="002D2DCE" w:rsidRPr="000A7D02" w:rsidRDefault="002D2DCE" w:rsidP="002D2DCE">
            <w:pPr>
              <w:jc w:val="both"/>
              <w:rPr>
                <w:rFonts w:ascii="Arial" w:hAnsi="Arial" w:cs="Arial"/>
                <w:b/>
                <w:sz w:val="20"/>
                <w:szCs w:val="20"/>
              </w:rPr>
            </w:pPr>
            <w:r w:rsidRPr="000A7D02">
              <w:rPr>
                <w:rFonts w:ascii="Arial" w:hAnsi="Arial" w:cs="Arial"/>
                <w:b/>
                <w:sz w:val="20"/>
                <w:szCs w:val="20"/>
              </w:rPr>
              <w:t>Potential M&amp;D research focus areas or research projects</w:t>
            </w:r>
          </w:p>
          <w:p w14:paraId="5646E4B1" w14:textId="77777777" w:rsidR="002D2DCE" w:rsidRPr="000A7D02" w:rsidRDefault="002D2DCE" w:rsidP="002D2DCE">
            <w:pPr>
              <w:jc w:val="both"/>
              <w:rPr>
                <w:rFonts w:ascii="Arial" w:hAnsi="Arial" w:cs="Arial"/>
                <w:sz w:val="20"/>
                <w:szCs w:val="20"/>
              </w:rPr>
            </w:pPr>
            <w:r w:rsidRPr="000A7D02">
              <w:rPr>
                <w:rFonts w:ascii="Arial" w:hAnsi="Arial" w:cs="Arial"/>
                <w:sz w:val="20"/>
                <w:szCs w:val="20"/>
              </w:rPr>
              <w:t>To be directed by sound literature review, a basic methodological understanding of research as well as availability of research context and participants.</w:t>
            </w:r>
          </w:p>
        </w:tc>
      </w:tr>
      <w:tr w:rsidR="002D2DCE" w:rsidRPr="000A7D02" w14:paraId="5646E4B5" w14:textId="77777777" w:rsidTr="00224C83">
        <w:trPr>
          <w:gridAfter w:val="1"/>
          <w:wAfter w:w="1196" w:type="dxa"/>
          <w:trHeight w:val="276"/>
        </w:trPr>
        <w:tc>
          <w:tcPr>
            <w:tcW w:w="2263" w:type="dxa"/>
          </w:tcPr>
          <w:p w14:paraId="5646E4B3" w14:textId="77777777" w:rsidR="002D2DCE" w:rsidRPr="000A7D02" w:rsidRDefault="002D2DCE" w:rsidP="002D2DCE">
            <w:pPr>
              <w:jc w:val="both"/>
              <w:rPr>
                <w:rFonts w:ascii="Arial" w:hAnsi="Arial" w:cs="Arial"/>
                <w:b/>
                <w:sz w:val="20"/>
                <w:szCs w:val="20"/>
              </w:rPr>
            </w:pPr>
            <w:r w:rsidRPr="000A7D02">
              <w:rPr>
                <w:rFonts w:ascii="Arial" w:hAnsi="Arial" w:cs="Arial"/>
                <w:b/>
                <w:sz w:val="20"/>
                <w:szCs w:val="20"/>
              </w:rPr>
              <w:t>Unit of Analysis</w:t>
            </w:r>
          </w:p>
        </w:tc>
        <w:tc>
          <w:tcPr>
            <w:tcW w:w="5783" w:type="dxa"/>
            <w:gridSpan w:val="2"/>
          </w:tcPr>
          <w:p w14:paraId="5646E4B4" w14:textId="77777777" w:rsidR="002D2DCE" w:rsidRPr="000A7D02" w:rsidRDefault="002D2DCE" w:rsidP="002D2DCE">
            <w:pPr>
              <w:jc w:val="both"/>
              <w:rPr>
                <w:rFonts w:ascii="Arial" w:hAnsi="Arial" w:cs="Arial"/>
                <w:b/>
                <w:sz w:val="20"/>
                <w:szCs w:val="20"/>
              </w:rPr>
            </w:pPr>
            <w:r w:rsidRPr="000A7D02">
              <w:rPr>
                <w:rFonts w:ascii="Arial" w:hAnsi="Arial" w:cs="Arial"/>
                <w:b/>
                <w:sz w:val="20"/>
                <w:szCs w:val="20"/>
              </w:rPr>
              <w:t xml:space="preserve">Research Focus </w:t>
            </w:r>
          </w:p>
        </w:tc>
      </w:tr>
      <w:tr w:rsidR="002D2DCE" w:rsidRPr="000A7D02" w14:paraId="5646E4B8" w14:textId="77777777" w:rsidTr="00224C83">
        <w:trPr>
          <w:trHeight w:val="276"/>
        </w:trPr>
        <w:tc>
          <w:tcPr>
            <w:tcW w:w="2263" w:type="dxa"/>
            <w:vMerge w:val="restart"/>
          </w:tcPr>
          <w:p w14:paraId="5646E4B6" w14:textId="77777777" w:rsidR="002D2DCE" w:rsidRPr="000A7D02" w:rsidRDefault="002D2DCE" w:rsidP="002D2DCE">
            <w:pPr>
              <w:rPr>
                <w:rFonts w:ascii="Arial" w:hAnsi="Arial" w:cs="Arial"/>
                <w:b/>
                <w:sz w:val="20"/>
                <w:szCs w:val="20"/>
              </w:rPr>
            </w:pPr>
            <w:r w:rsidRPr="000A7D02">
              <w:rPr>
                <w:rFonts w:ascii="Arial" w:hAnsi="Arial" w:cs="Arial"/>
                <w:b/>
                <w:sz w:val="20"/>
                <w:szCs w:val="20"/>
              </w:rPr>
              <w:t>Individual, Group &amp; Organisation Phenomena</w:t>
            </w:r>
          </w:p>
        </w:tc>
        <w:tc>
          <w:tcPr>
            <w:tcW w:w="6979" w:type="dxa"/>
            <w:gridSpan w:val="3"/>
          </w:tcPr>
          <w:p w14:paraId="5646E4B7" w14:textId="77777777" w:rsidR="002D2DCE" w:rsidRPr="000A7D02" w:rsidRDefault="00620A5D" w:rsidP="00620A5D">
            <w:pPr>
              <w:jc w:val="both"/>
              <w:rPr>
                <w:rFonts w:ascii="Arial" w:hAnsi="Arial" w:cs="Arial"/>
                <w:sz w:val="20"/>
                <w:szCs w:val="20"/>
              </w:rPr>
            </w:pPr>
            <w:r w:rsidRPr="000A7D02">
              <w:rPr>
                <w:rFonts w:ascii="Arial" w:hAnsi="Arial" w:cs="Arial"/>
                <w:sz w:val="20"/>
                <w:szCs w:val="20"/>
              </w:rPr>
              <w:t xml:space="preserve">Assessment, </w:t>
            </w:r>
            <w:r w:rsidR="002D2DCE" w:rsidRPr="000A7D02">
              <w:rPr>
                <w:rFonts w:ascii="Arial" w:hAnsi="Arial" w:cs="Arial"/>
                <w:sz w:val="20"/>
                <w:szCs w:val="20"/>
              </w:rPr>
              <w:t>instructional design, open educational resources (OER</w:t>
            </w:r>
            <w:r w:rsidR="00097686" w:rsidRPr="000A7D02">
              <w:rPr>
                <w:rFonts w:ascii="Arial" w:hAnsi="Arial" w:cs="Arial"/>
                <w:sz w:val="20"/>
                <w:szCs w:val="20"/>
              </w:rPr>
              <w:t>s), online learning communities, students-as-partners</w:t>
            </w:r>
            <w:r w:rsidRPr="000A7D02">
              <w:rPr>
                <w:rFonts w:ascii="Arial" w:hAnsi="Arial" w:cs="Arial"/>
                <w:sz w:val="20"/>
                <w:szCs w:val="20"/>
              </w:rPr>
              <w:t>, student success, student support,</w:t>
            </w:r>
            <w:r w:rsidR="002D2DCE" w:rsidRPr="000A7D02">
              <w:rPr>
                <w:rFonts w:ascii="Arial" w:hAnsi="Arial" w:cs="Arial"/>
                <w:sz w:val="20"/>
                <w:szCs w:val="20"/>
              </w:rPr>
              <w:t xml:space="preserve"> </w:t>
            </w:r>
          </w:p>
        </w:tc>
      </w:tr>
      <w:tr w:rsidR="002D2DCE" w:rsidRPr="000A7D02" w14:paraId="5646E4BB" w14:textId="77777777" w:rsidTr="00224C83">
        <w:trPr>
          <w:trHeight w:val="276"/>
        </w:trPr>
        <w:tc>
          <w:tcPr>
            <w:tcW w:w="2263" w:type="dxa"/>
            <w:vMerge/>
          </w:tcPr>
          <w:p w14:paraId="5646E4B9" w14:textId="77777777" w:rsidR="002D2DCE" w:rsidRPr="000A7D02" w:rsidRDefault="002D2DCE" w:rsidP="002D2DCE">
            <w:pPr>
              <w:jc w:val="both"/>
              <w:rPr>
                <w:rFonts w:ascii="Arial" w:hAnsi="Arial" w:cs="Arial"/>
                <w:b/>
                <w:sz w:val="20"/>
                <w:szCs w:val="20"/>
              </w:rPr>
            </w:pPr>
          </w:p>
        </w:tc>
        <w:tc>
          <w:tcPr>
            <w:tcW w:w="6979" w:type="dxa"/>
            <w:gridSpan w:val="3"/>
          </w:tcPr>
          <w:p w14:paraId="5646E4BA" w14:textId="1D44EA50" w:rsidR="002D2DCE" w:rsidRPr="000A7D02" w:rsidRDefault="002D2DCE" w:rsidP="002D2DCE">
            <w:pPr>
              <w:jc w:val="both"/>
              <w:rPr>
                <w:rFonts w:ascii="Arial" w:hAnsi="Arial" w:cs="Arial"/>
                <w:sz w:val="20"/>
                <w:szCs w:val="20"/>
              </w:rPr>
            </w:pPr>
            <w:r w:rsidRPr="000A7D02">
              <w:rPr>
                <w:rFonts w:ascii="Arial" w:hAnsi="Arial" w:cs="Arial"/>
                <w:sz w:val="20"/>
                <w:szCs w:val="20"/>
              </w:rPr>
              <w:t>The use of technology in (higher) education in general and in resource-poor environments in particular</w:t>
            </w:r>
            <w:r w:rsidR="00097686" w:rsidRPr="000A7D02">
              <w:rPr>
                <w:rFonts w:ascii="Arial" w:hAnsi="Arial" w:cs="Arial"/>
                <w:sz w:val="20"/>
                <w:szCs w:val="20"/>
              </w:rPr>
              <w:t>, Artificial intelligence in education (AIED)</w:t>
            </w:r>
            <w:r w:rsidRPr="000A7D02">
              <w:rPr>
                <w:rFonts w:ascii="Arial" w:hAnsi="Arial" w:cs="Arial"/>
                <w:sz w:val="20"/>
                <w:szCs w:val="20"/>
              </w:rPr>
              <w:t xml:space="preserve">. </w:t>
            </w:r>
            <w:r w:rsidR="0060594B" w:rsidRPr="000A7D02">
              <w:rPr>
                <w:rFonts w:ascii="Arial" w:hAnsi="Arial" w:cs="Arial"/>
                <w:sz w:val="20"/>
                <w:szCs w:val="20"/>
              </w:rPr>
              <w:t>Chat GP.</w:t>
            </w:r>
            <w:r w:rsidRPr="000A7D02">
              <w:rPr>
                <w:rFonts w:ascii="Arial" w:hAnsi="Arial" w:cs="Arial"/>
                <w:sz w:val="20"/>
                <w:szCs w:val="20"/>
              </w:rPr>
              <w:t xml:space="preserve">  </w:t>
            </w:r>
          </w:p>
        </w:tc>
      </w:tr>
      <w:tr w:rsidR="002D2DCE" w:rsidRPr="000A7D02" w14:paraId="5646E4BE" w14:textId="77777777" w:rsidTr="00224C83">
        <w:trPr>
          <w:trHeight w:val="276"/>
        </w:trPr>
        <w:tc>
          <w:tcPr>
            <w:tcW w:w="2263" w:type="dxa"/>
            <w:vMerge/>
          </w:tcPr>
          <w:p w14:paraId="5646E4BC" w14:textId="77777777" w:rsidR="002D2DCE" w:rsidRPr="000A7D02" w:rsidRDefault="002D2DCE" w:rsidP="002D2DCE">
            <w:pPr>
              <w:jc w:val="both"/>
              <w:rPr>
                <w:rFonts w:ascii="Arial" w:hAnsi="Arial" w:cs="Arial"/>
                <w:b/>
                <w:sz w:val="20"/>
                <w:szCs w:val="20"/>
              </w:rPr>
            </w:pPr>
          </w:p>
        </w:tc>
        <w:tc>
          <w:tcPr>
            <w:tcW w:w="6979" w:type="dxa"/>
            <w:gridSpan w:val="3"/>
          </w:tcPr>
          <w:p w14:paraId="5646E4BD" w14:textId="77777777" w:rsidR="002D2DCE" w:rsidRPr="000A7D02" w:rsidRDefault="002D2DCE" w:rsidP="002D2DCE">
            <w:pPr>
              <w:jc w:val="both"/>
              <w:rPr>
                <w:rFonts w:ascii="Arial" w:hAnsi="Arial" w:cs="Arial"/>
                <w:sz w:val="20"/>
                <w:szCs w:val="20"/>
              </w:rPr>
            </w:pPr>
            <w:r w:rsidRPr="000A7D02">
              <w:rPr>
                <w:rFonts w:ascii="Arial" w:hAnsi="Arial" w:cs="Arial"/>
                <w:sz w:val="20"/>
                <w:szCs w:val="20"/>
              </w:rPr>
              <w:t>Professional development of educators, lifelong learning, quality assurance in online, distance and higher education</w:t>
            </w:r>
          </w:p>
        </w:tc>
      </w:tr>
      <w:tr w:rsidR="002D2DCE" w:rsidRPr="000A7D02" w14:paraId="5646E4C1" w14:textId="77777777" w:rsidTr="00224C83">
        <w:trPr>
          <w:trHeight w:val="276"/>
        </w:trPr>
        <w:tc>
          <w:tcPr>
            <w:tcW w:w="2263" w:type="dxa"/>
            <w:vMerge/>
          </w:tcPr>
          <w:p w14:paraId="5646E4BF" w14:textId="77777777" w:rsidR="002D2DCE" w:rsidRPr="000A7D02" w:rsidRDefault="002D2DCE" w:rsidP="002D2DCE">
            <w:pPr>
              <w:jc w:val="both"/>
              <w:rPr>
                <w:rFonts w:ascii="Arial" w:hAnsi="Arial" w:cs="Arial"/>
                <w:b/>
                <w:sz w:val="20"/>
                <w:szCs w:val="20"/>
              </w:rPr>
            </w:pPr>
          </w:p>
        </w:tc>
        <w:tc>
          <w:tcPr>
            <w:tcW w:w="6979" w:type="dxa"/>
            <w:gridSpan w:val="3"/>
          </w:tcPr>
          <w:p w14:paraId="5646E4C0" w14:textId="77777777" w:rsidR="002D2DCE" w:rsidRPr="000A7D02" w:rsidRDefault="002D2DCE" w:rsidP="002D2DCE">
            <w:pPr>
              <w:jc w:val="both"/>
              <w:rPr>
                <w:rFonts w:ascii="Arial" w:hAnsi="Arial" w:cs="Arial"/>
                <w:color w:val="000000" w:themeColor="text1"/>
                <w:sz w:val="20"/>
                <w:szCs w:val="20"/>
              </w:rPr>
            </w:pPr>
            <w:r w:rsidRPr="000A7D02">
              <w:rPr>
                <w:rFonts w:ascii="Arial" w:hAnsi="Arial" w:cs="Arial"/>
                <w:color w:val="000000" w:themeColor="text1"/>
                <w:sz w:val="20"/>
                <w:szCs w:val="20"/>
                <w:shd w:val="clear" w:color="auto" w:fill="FFFFFF"/>
              </w:rPr>
              <w:t>Innovation and change in an education context, transformative education</w:t>
            </w:r>
          </w:p>
        </w:tc>
      </w:tr>
    </w:tbl>
    <w:p w14:paraId="5646E4C2" w14:textId="77777777" w:rsidR="00F22FF4" w:rsidRPr="009A4746" w:rsidRDefault="00F22FF4" w:rsidP="00B80FF2">
      <w:pPr>
        <w:spacing w:after="0" w:line="240" w:lineRule="auto"/>
        <w:rPr>
          <w:rFonts w:ascii="Arial" w:hAnsi="Arial" w:cs="Arial"/>
          <w:sz w:val="20"/>
          <w:szCs w:val="20"/>
        </w:rPr>
      </w:pPr>
    </w:p>
    <w:sectPr w:rsidR="00F22FF4" w:rsidRPr="009A4746" w:rsidSect="00CD64AE">
      <w:headerReference w:type="default" r:id="rId49"/>
      <w:footerReference w:type="default" r:id="rId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01F91" w14:textId="77777777" w:rsidR="00943EDF" w:rsidRDefault="00943EDF" w:rsidP="007418B9">
      <w:pPr>
        <w:spacing w:after="0" w:line="240" w:lineRule="auto"/>
      </w:pPr>
      <w:r>
        <w:separator/>
      </w:r>
    </w:p>
  </w:endnote>
  <w:endnote w:type="continuationSeparator" w:id="0">
    <w:p w14:paraId="58EBA818" w14:textId="77777777" w:rsidR="00943EDF" w:rsidRDefault="00943EDF" w:rsidP="00741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68009"/>
      <w:docPartObj>
        <w:docPartGallery w:val="Page Numbers (Bottom of Page)"/>
        <w:docPartUnique/>
      </w:docPartObj>
    </w:sdtPr>
    <w:sdtEndPr/>
    <w:sdtContent>
      <w:p w14:paraId="5646E4C8" w14:textId="77777777" w:rsidR="000121F2" w:rsidRDefault="00CC2254">
        <w:pPr>
          <w:pStyle w:val="Footer"/>
          <w:jc w:val="center"/>
        </w:pPr>
        <w:r>
          <w:rPr>
            <w:noProof/>
          </w:rPr>
          <w:fldChar w:fldCharType="begin"/>
        </w:r>
        <w:r w:rsidR="000121F2">
          <w:rPr>
            <w:noProof/>
          </w:rPr>
          <w:instrText xml:space="preserve"> PAGE   \* MERGEFORMAT </w:instrText>
        </w:r>
        <w:r>
          <w:rPr>
            <w:noProof/>
          </w:rPr>
          <w:fldChar w:fldCharType="separate"/>
        </w:r>
        <w:r w:rsidR="00C61A00">
          <w:rPr>
            <w:noProof/>
          </w:rPr>
          <w:t>2</w:t>
        </w:r>
        <w:r>
          <w:rPr>
            <w:noProof/>
          </w:rPr>
          <w:fldChar w:fldCharType="end"/>
        </w:r>
      </w:p>
    </w:sdtContent>
  </w:sdt>
  <w:p w14:paraId="5646E4C9" w14:textId="77777777" w:rsidR="000121F2" w:rsidRDefault="00012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75737" w14:textId="77777777" w:rsidR="00943EDF" w:rsidRDefault="00943EDF" w:rsidP="007418B9">
      <w:pPr>
        <w:spacing w:after="0" w:line="240" w:lineRule="auto"/>
      </w:pPr>
      <w:r>
        <w:separator/>
      </w:r>
    </w:p>
  </w:footnote>
  <w:footnote w:type="continuationSeparator" w:id="0">
    <w:p w14:paraId="210E3A6E" w14:textId="77777777" w:rsidR="00943EDF" w:rsidRDefault="00943EDF" w:rsidP="00741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6E4C7" w14:textId="2A36B7AD" w:rsidR="000121F2" w:rsidRDefault="00C657A9" w:rsidP="005A196A">
    <w:pPr>
      <w:pStyle w:val="Header"/>
      <w:jc w:val="right"/>
    </w:pPr>
    <w:r>
      <w:rPr>
        <w:b/>
        <w:lang w:val="en-US"/>
      </w:rPr>
      <w:t>CEMS Research Focus Areas 202</w:t>
    </w:r>
    <w:r w:rsidR="00995DC7">
      <w:rPr>
        <w:b/>
        <w:lang w:val="en-U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07224"/>
    <w:multiLevelType w:val="hybridMultilevel"/>
    <w:tmpl w:val="39FE33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5721C6"/>
    <w:multiLevelType w:val="hybridMultilevel"/>
    <w:tmpl w:val="E61C4636"/>
    <w:lvl w:ilvl="0" w:tplc="0409000F">
      <w:start w:val="1"/>
      <w:numFmt w:val="decimal"/>
      <w:lvlText w:val="%1."/>
      <w:lvlJc w:val="left"/>
      <w:pPr>
        <w:ind w:left="1080" w:hanging="360"/>
      </w:pPr>
    </w:lvl>
    <w:lvl w:ilvl="1" w:tplc="08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54D975"/>
    <w:multiLevelType w:val="hybridMultilevel"/>
    <w:tmpl w:val="B7664ECE"/>
    <w:lvl w:ilvl="0" w:tplc="94A27218">
      <w:start w:val="1"/>
      <w:numFmt w:val="decimal"/>
      <w:lvlText w:val="%1."/>
      <w:lvlJc w:val="left"/>
      <w:pPr>
        <w:ind w:left="720" w:hanging="360"/>
      </w:pPr>
      <w:rPr>
        <w:rFonts w:ascii="Calibri" w:hAnsi="Calibri" w:hint="default"/>
      </w:rPr>
    </w:lvl>
    <w:lvl w:ilvl="1" w:tplc="8EC47B62">
      <w:start w:val="1"/>
      <w:numFmt w:val="lowerLetter"/>
      <w:lvlText w:val="%2."/>
      <w:lvlJc w:val="left"/>
      <w:pPr>
        <w:ind w:left="1440" w:hanging="360"/>
      </w:pPr>
    </w:lvl>
    <w:lvl w:ilvl="2" w:tplc="EBEA3208">
      <w:start w:val="1"/>
      <w:numFmt w:val="lowerRoman"/>
      <w:lvlText w:val="%3."/>
      <w:lvlJc w:val="right"/>
      <w:pPr>
        <w:ind w:left="2160" w:hanging="180"/>
      </w:pPr>
    </w:lvl>
    <w:lvl w:ilvl="3" w:tplc="DA4EA31E">
      <w:start w:val="1"/>
      <w:numFmt w:val="decimal"/>
      <w:lvlText w:val="%4."/>
      <w:lvlJc w:val="left"/>
      <w:pPr>
        <w:ind w:left="2880" w:hanging="360"/>
      </w:pPr>
    </w:lvl>
    <w:lvl w:ilvl="4" w:tplc="63AAEC2E">
      <w:start w:val="1"/>
      <w:numFmt w:val="lowerLetter"/>
      <w:lvlText w:val="%5."/>
      <w:lvlJc w:val="left"/>
      <w:pPr>
        <w:ind w:left="3600" w:hanging="360"/>
      </w:pPr>
    </w:lvl>
    <w:lvl w:ilvl="5" w:tplc="223CCA18">
      <w:start w:val="1"/>
      <w:numFmt w:val="lowerRoman"/>
      <w:lvlText w:val="%6."/>
      <w:lvlJc w:val="right"/>
      <w:pPr>
        <w:ind w:left="4320" w:hanging="180"/>
      </w:pPr>
    </w:lvl>
    <w:lvl w:ilvl="6" w:tplc="90BAAB96">
      <w:start w:val="1"/>
      <w:numFmt w:val="decimal"/>
      <w:lvlText w:val="%7."/>
      <w:lvlJc w:val="left"/>
      <w:pPr>
        <w:ind w:left="5040" w:hanging="360"/>
      </w:pPr>
    </w:lvl>
    <w:lvl w:ilvl="7" w:tplc="4A1211A6">
      <w:start w:val="1"/>
      <w:numFmt w:val="lowerLetter"/>
      <w:lvlText w:val="%8."/>
      <w:lvlJc w:val="left"/>
      <w:pPr>
        <w:ind w:left="5760" w:hanging="360"/>
      </w:pPr>
    </w:lvl>
    <w:lvl w:ilvl="8" w:tplc="53AAF782">
      <w:start w:val="1"/>
      <w:numFmt w:val="lowerRoman"/>
      <w:lvlText w:val="%9."/>
      <w:lvlJc w:val="right"/>
      <w:pPr>
        <w:ind w:left="6480" w:hanging="180"/>
      </w:pPr>
    </w:lvl>
  </w:abstractNum>
  <w:abstractNum w:abstractNumId="3" w15:restartNumberingAfterBreak="0">
    <w:nsid w:val="34224CA8"/>
    <w:multiLevelType w:val="hybridMultilevel"/>
    <w:tmpl w:val="301E441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351C1E71"/>
    <w:multiLevelType w:val="hybridMultilevel"/>
    <w:tmpl w:val="301E441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430D038F"/>
    <w:multiLevelType w:val="hybridMultilevel"/>
    <w:tmpl w:val="6E763AC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422AAE"/>
    <w:multiLevelType w:val="hybridMultilevel"/>
    <w:tmpl w:val="7796398C"/>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4A17F9D6"/>
    <w:multiLevelType w:val="hybridMultilevel"/>
    <w:tmpl w:val="7EAE5160"/>
    <w:lvl w:ilvl="0" w:tplc="573E7354">
      <w:start w:val="1"/>
      <w:numFmt w:val="bullet"/>
      <w:lvlText w:val=""/>
      <w:lvlJc w:val="left"/>
      <w:pPr>
        <w:ind w:left="720" w:hanging="360"/>
      </w:pPr>
      <w:rPr>
        <w:rFonts w:ascii="Symbol" w:hAnsi="Symbol" w:hint="default"/>
      </w:rPr>
    </w:lvl>
    <w:lvl w:ilvl="1" w:tplc="FA2625EA">
      <w:start w:val="1"/>
      <w:numFmt w:val="bullet"/>
      <w:lvlText w:val="o"/>
      <w:lvlJc w:val="left"/>
      <w:pPr>
        <w:ind w:left="1440" w:hanging="360"/>
      </w:pPr>
      <w:rPr>
        <w:rFonts w:ascii="Courier New" w:hAnsi="Courier New" w:hint="default"/>
      </w:rPr>
    </w:lvl>
    <w:lvl w:ilvl="2" w:tplc="DC34765A">
      <w:start w:val="1"/>
      <w:numFmt w:val="bullet"/>
      <w:lvlText w:val=""/>
      <w:lvlJc w:val="left"/>
      <w:pPr>
        <w:ind w:left="2160" w:hanging="360"/>
      </w:pPr>
      <w:rPr>
        <w:rFonts w:ascii="Wingdings" w:hAnsi="Wingdings" w:hint="default"/>
      </w:rPr>
    </w:lvl>
    <w:lvl w:ilvl="3" w:tplc="FE1294B6">
      <w:start w:val="1"/>
      <w:numFmt w:val="bullet"/>
      <w:lvlText w:val=""/>
      <w:lvlJc w:val="left"/>
      <w:pPr>
        <w:ind w:left="2880" w:hanging="360"/>
      </w:pPr>
      <w:rPr>
        <w:rFonts w:ascii="Symbol" w:hAnsi="Symbol" w:hint="default"/>
      </w:rPr>
    </w:lvl>
    <w:lvl w:ilvl="4" w:tplc="A57E6F02">
      <w:start w:val="1"/>
      <w:numFmt w:val="bullet"/>
      <w:lvlText w:val="o"/>
      <w:lvlJc w:val="left"/>
      <w:pPr>
        <w:ind w:left="3600" w:hanging="360"/>
      </w:pPr>
      <w:rPr>
        <w:rFonts w:ascii="Courier New" w:hAnsi="Courier New" w:hint="default"/>
      </w:rPr>
    </w:lvl>
    <w:lvl w:ilvl="5" w:tplc="34CC0590">
      <w:start w:val="1"/>
      <w:numFmt w:val="bullet"/>
      <w:lvlText w:val=""/>
      <w:lvlJc w:val="left"/>
      <w:pPr>
        <w:ind w:left="4320" w:hanging="360"/>
      </w:pPr>
      <w:rPr>
        <w:rFonts w:ascii="Wingdings" w:hAnsi="Wingdings" w:hint="default"/>
      </w:rPr>
    </w:lvl>
    <w:lvl w:ilvl="6" w:tplc="A7342026">
      <w:start w:val="1"/>
      <w:numFmt w:val="bullet"/>
      <w:lvlText w:val=""/>
      <w:lvlJc w:val="left"/>
      <w:pPr>
        <w:ind w:left="5040" w:hanging="360"/>
      </w:pPr>
      <w:rPr>
        <w:rFonts w:ascii="Symbol" w:hAnsi="Symbol" w:hint="default"/>
      </w:rPr>
    </w:lvl>
    <w:lvl w:ilvl="7" w:tplc="D28A7ED0">
      <w:start w:val="1"/>
      <w:numFmt w:val="bullet"/>
      <w:lvlText w:val="o"/>
      <w:lvlJc w:val="left"/>
      <w:pPr>
        <w:ind w:left="5760" w:hanging="360"/>
      </w:pPr>
      <w:rPr>
        <w:rFonts w:ascii="Courier New" w:hAnsi="Courier New" w:hint="default"/>
      </w:rPr>
    </w:lvl>
    <w:lvl w:ilvl="8" w:tplc="86F005C8">
      <w:start w:val="1"/>
      <w:numFmt w:val="bullet"/>
      <w:lvlText w:val=""/>
      <w:lvlJc w:val="left"/>
      <w:pPr>
        <w:ind w:left="6480" w:hanging="360"/>
      </w:pPr>
      <w:rPr>
        <w:rFonts w:ascii="Wingdings" w:hAnsi="Wingdings" w:hint="default"/>
      </w:rPr>
    </w:lvl>
  </w:abstractNum>
  <w:abstractNum w:abstractNumId="8" w15:restartNumberingAfterBreak="0">
    <w:nsid w:val="4ACF32CF"/>
    <w:multiLevelType w:val="hybridMultilevel"/>
    <w:tmpl w:val="7796398C"/>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4D090D89"/>
    <w:multiLevelType w:val="hybridMultilevel"/>
    <w:tmpl w:val="0A34BD9E"/>
    <w:lvl w:ilvl="0" w:tplc="08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7D4FB8"/>
    <w:multiLevelType w:val="multilevel"/>
    <w:tmpl w:val="1FD22C8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 w15:restartNumberingAfterBreak="0">
    <w:nsid w:val="56745DD1"/>
    <w:multiLevelType w:val="hybridMultilevel"/>
    <w:tmpl w:val="61AED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B760CD"/>
    <w:multiLevelType w:val="hybridMultilevel"/>
    <w:tmpl w:val="EBE2E2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A625CB"/>
    <w:multiLevelType w:val="hybridMultilevel"/>
    <w:tmpl w:val="3ED4DF6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70CA5595"/>
    <w:multiLevelType w:val="hybridMultilevel"/>
    <w:tmpl w:val="E536D4AC"/>
    <w:lvl w:ilvl="0" w:tplc="1C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40D7582"/>
    <w:multiLevelType w:val="hybridMultilevel"/>
    <w:tmpl w:val="9B5ED72E"/>
    <w:lvl w:ilvl="0" w:tplc="08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15:restartNumberingAfterBreak="0">
    <w:nsid w:val="76154DA3"/>
    <w:multiLevelType w:val="hybridMultilevel"/>
    <w:tmpl w:val="7A94ED52"/>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CC67A0A"/>
    <w:multiLevelType w:val="hybridMultilevel"/>
    <w:tmpl w:val="4ABEC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7688742">
    <w:abstractNumId w:val="7"/>
  </w:num>
  <w:num w:numId="2" w16cid:durableId="209075847">
    <w:abstractNumId w:val="2"/>
  </w:num>
  <w:num w:numId="3" w16cid:durableId="1534613768">
    <w:abstractNumId w:val="3"/>
  </w:num>
  <w:num w:numId="4" w16cid:durableId="281889442">
    <w:abstractNumId w:val="13"/>
  </w:num>
  <w:num w:numId="5" w16cid:durableId="28997490">
    <w:abstractNumId w:val="0"/>
  </w:num>
  <w:num w:numId="6" w16cid:durableId="1887256189">
    <w:abstractNumId w:val="12"/>
  </w:num>
  <w:num w:numId="7" w16cid:durableId="743142540">
    <w:abstractNumId w:val="11"/>
  </w:num>
  <w:num w:numId="8" w16cid:durableId="456993994">
    <w:abstractNumId w:val="4"/>
  </w:num>
  <w:num w:numId="9" w16cid:durableId="1760633639">
    <w:abstractNumId w:val="6"/>
  </w:num>
  <w:num w:numId="10" w16cid:durableId="728114664">
    <w:abstractNumId w:val="8"/>
  </w:num>
  <w:num w:numId="11" w16cid:durableId="1601327951">
    <w:abstractNumId w:val="5"/>
  </w:num>
  <w:num w:numId="12" w16cid:durableId="133379869">
    <w:abstractNumId w:val="1"/>
  </w:num>
  <w:num w:numId="13" w16cid:durableId="1780567979">
    <w:abstractNumId w:val="9"/>
  </w:num>
  <w:num w:numId="14" w16cid:durableId="876042925">
    <w:abstractNumId w:val="16"/>
  </w:num>
  <w:num w:numId="15" w16cid:durableId="1652100773">
    <w:abstractNumId w:val="10"/>
  </w:num>
  <w:num w:numId="16" w16cid:durableId="56129220">
    <w:abstractNumId w:val="14"/>
  </w:num>
  <w:num w:numId="17" w16cid:durableId="185604700">
    <w:abstractNumId w:val="15"/>
  </w:num>
  <w:num w:numId="18" w16cid:durableId="195120685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0" w:nlCheck="1" w:checkStyle="0"/>
  <w:activeWritingStyle w:appName="MSWord" w:lang="en-ZA" w:vendorID="64" w:dllVersion="0" w:nlCheck="1" w:checkStyle="0"/>
  <w:activeWritingStyle w:appName="MSWord" w:lang="fr-FR" w:vendorID="64" w:dllVersion="0"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ADkwYWJhaWJsZKOkrBqcXFmfl5IAVGtQB7Hcz6LAAAAA=="/>
  </w:docVars>
  <w:rsids>
    <w:rsidRoot w:val="00C7453F"/>
    <w:rsid w:val="00005CCF"/>
    <w:rsid w:val="000121F2"/>
    <w:rsid w:val="00015647"/>
    <w:rsid w:val="0001565D"/>
    <w:rsid w:val="00016200"/>
    <w:rsid w:val="00021902"/>
    <w:rsid w:val="0002516B"/>
    <w:rsid w:val="00025AD9"/>
    <w:rsid w:val="00026AEA"/>
    <w:rsid w:val="00030640"/>
    <w:rsid w:val="00031747"/>
    <w:rsid w:val="000330AB"/>
    <w:rsid w:val="00034226"/>
    <w:rsid w:val="00034456"/>
    <w:rsid w:val="000373FC"/>
    <w:rsid w:val="00043D62"/>
    <w:rsid w:val="000502DA"/>
    <w:rsid w:val="00064FAF"/>
    <w:rsid w:val="00067412"/>
    <w:rsid w:val="0006778E"/>
    <w:rsid w:val="00067939"/>
    <w:rsid w:val="00070F08"/>
    <w:rsid w:val="00071A47"/>
    <w:rsid w:val="0007289C"/>
    <w:rsid w:val="00080661"/>
    <w:rsid w:val="00080E70"/>
    <w:rsid w:val="000844D2"/>
    <w:rsid w:val="00085A42"/>
    <w:rsid w:val="000920DD"/>
    <w:rsid w:val="000937BA"/>
    <w:rsid w:val="00097686"/>
    <w:rsid w:val="000A26F6"/>
    <w:rsid w:val="000A47FC"/>
    <w:rsid w:val="000A5430"/>
    <w:rsid w:val="000A6D63"/>
    <w:rsid w:val="000A7D02"/>
    <w:rsid w:val="000B2112"/>
    <w:rsid w:val="000B2607"/>
    <w:rsid w:val="000B4D14"/>
    <w:rsid w:val="000C11AB"/>
    <w:rsid w:val="000E31C2"/>
    <w:rsid w:val="000E517C"/>
    <w:rsid w:val="000E571E"/>
    <w:rsid w:val="000E6024"/>
    <w:rsid w:val="000F262C"/>
    <w:rsid w:val="000F5415"/>
    <w:rsid w:val="000F6B17"/>
    <w:rsid w:val="000F730E"/>
    <w:rsid w:val="0010492E"/>
    <w:rsid w:val="001110A2"/>
    <w:rsid w:val="001114A3"/>
    <w:rsid w:val="00114785"/>
    <w:rsid w:val="00123833"/>
    <w:rsid w:val="00126014"/>
    <w:rsid w:val="001266D6"/>
    <w:rsid w:val="00130DA3"/>
    <w:rsid w:val="00140099"/>
    <w:rsid w:val="00142983"/>
    <w:rsid w:val="00144D41"/>
    <w:rsid w:val="00144D68"/>
    <w:rsid w:val="001508EC"/>
    <w:rsid w:val="00151116"/>
    <w:rsid w:val="001522B9"/>
    <w:rsid w:val="0015454A"/>
    <w:rsid w:val="00160B9F"/>
    <w:rsid w:val="00162E7E"/>
    <w:rsid w:val="00163CBD"/>
    <w:rsid w:val="0016650B"/>
    <w:rsid w:val="00167156"/>
    <w:rsid w:val="00167330"/>
    <w:rsid w:val="001808D5"/>
    <w:rsid w:val="001852FB"/>
    <w:rsid w:val="00187811"/>
    <w:rsid w:val="00194ECF"/>
    <w:rsid w:val="001A0A1D"/>
    <w:rsid w:val="001A1246"/>
    <w:rsid w:val="001A1630"/>
    <w:rsid w:val="001A2FE7"/>
    <w:rsid w:val="001A496E"/>
    <w:rsid w:val="001A6920"/>
    <w:rsid w:val="001A7197"/>
    <w:rsid w:val="001A78FA"/>
    <w:rsid w:val="001B6A3F"/>
    <w:rsid w:val="001B716F"/>
    <w:rsid w:val="001C27AE"/>
    <w:rsid w:val="001C38CC"/>
    <w:rsid w:val="001C3DB7"/>
    <w:rsid w:val="001D0C85"/>
    <w:rsid w:val="001D4449"/>
    <w:rsid w:val="001E1700"/>
    <w:rsid w:val="001E1916"/>
    <w:rsid w:val="001F0A7F"/>
    <w:rsid w:val="001F5104"/>
    <w:rsid w:val="001F69A7"/>
    <w:rsid w:val="001F7E16"/>
    <w:rsid w:val="0020231D"/>
    <w:rsid w:val="002027E5"/>
    <w:rsid w:val="002046AD"/>
    <w:rsid w:val="00205241"/>
    <w:rsid w:val="00216B29"/>
    <w:rsid w:val="002207C5"/>
    <w:rsid w:val="0022340A"/>
    <w:rsid w:val="00224C83"/>
    <w:rsid w:val="00225C36"/>
    <w:rsid w:val="0022768E"/>
    <w:rsid w:val="00227F88"/>
    <w:rsid w:val="00236180"/>
    <w:rsid w:val="00240D3D"/>
    <w:rsid w:val="00242BF8"/>
    <w:rsid w:val="00243A05"/>
    <w:rsid w:val="002446A2"/>
    <w:rsid w:val="002533FB"/>
    <w:rsid w:val="00257125"/>
    <w:rsid w:val="00257EB5"/>
    <w:rsid w:val="0026011C"/>
    <w:rsid w:val="00260C65"/>
    <w:rsid w:val="00262260"/>
    <w:rsid w:val="002667C3"/>
    <w:rsid w:val="00267CD5"/>
    <w:rsid w:val="002764A6"/>
    <w:rsid w:val="00276997"/>
    <w:rsid w:val="00280AB1"/>
    <w:rsid w:val="002838D0"/>
    <w:rsid w:val="002850AF"/>
    <w:rsid w:val="00295D37"/>
    <w:rsid w:val="002962E6"/>
    <w:rsid w:val="002A2806"/>
    <w:rsid w:val="002A66F8"/>
    <w:rsid w:val="002B03B6"/>
    <w:rsid w:val="002B05A9"/>
    <w:rsid w:val="002B376D"/>
    <w:rsid w:val="002B410B"/>
    <w:rsid w:val="002B7CF1"/>
    <w:rsid w:val="002D0CAA"/>
    <w:rsid w:val="002D2219"/>
    <w:rsid w:val="002D2DCE"/>
    <w:rsid w:val="002D549C"/>
    <w:rsid w:val="002D64A4"/>
    <w:rsid w:val="002D686D"/>
    <w:rsid w:val="002D6B18"/>
    <w:rsid w:val="002E4511"/>
    <w:rsid w:val="002E5658"/>
    <w:rsid w:val="002F0A0F"/>
    <w:rsid w:val="002F3A16"/>
    <w:rsid w:val="002F6FA8"/>
    <w:rsid w:val="002F7D53"/>
    <w:rsid w:val="003050C8"/>
    <w:rsid w:val="0031270E"/>
    <w:rsid w:val="00313C45"/>
    <w:rsid w:val="00314F6E"/>
    <w:rsid w:val="00316786"/>
    <w:rsid w:val="00320EB6"/>
    <w:rsid w:val="003223D8"/>
    <w:rsid w:val="00333E65"/>
    <w:rsid w:val="00334828"/>
    <w:rsid w:val="00335D4A"/>
    <w:rsid w:val="00337CF8"/>
    <w:rsid w:val="0034013D"/>
    <w:rsid w:val="00342F67"/>
    <w:rsid w:val="003435AE"/>
    <w:rsid w:val="00344DF8"/>
    <w:rsid w:val="003456F0"/>
    <w:rsid w:val="0034714D"/>
    <w:rsid w:val="003508C1"/>
    <w:rsid w:val="003514BA"/>
    <w:rsid w:val="003563DD"/>
    <w:rsid w:val="00357697"/>
    <w:rsid w:val="00357F6C"/>
    <w:rsid w:val="00365C7A"/>
    <w:rsid w:val="00370CA2"/>
    <w:rsid w:val="00373950"/>
    <w:rsid w:val="00375CD7"/>
    <w:rsid w:val="00380ED1"/>
    <w:rsid w:val="003823FE"/>
    <w:rsid w:val="0038562E"/>
    <w:rsid w:val="003878BA"/>
    <w:rsid w:val="00387DD4"/>
    <w:rsid w:val="00390393"/>
    <w:rsid w:val="003942EB"/>
    <w:rsid w:val="003977CC"/>
    <w:rsid w:val="00397916"/>
    <w:rsid w:val="003A0655"/>
    <w:rsid w:val="003A3825"/>
    <w:rsid w:val="003A7098"/>
    <w:rsid w:val="003B08E5"/>
    <w:rsid w:val="003B360D"/>
    <w:rsid w:val="003C0D91"/>
    <w:rsid w:val="003D689C"/>
    <w:rsid w:val="003E012A"/>
    <w:rsid w:val="003E33B3"/>
    <w:rsid w:val="003E3961"/>
    <w:rsid w:val="003E526A"/>
    <w:rsid w:val="003E6DD0"/>
    <w:rsid w:val="003F42BD"/>
    <w:rsid w:val="003F55DE"/>
    <w:rsid w:val="0040330D"/>
    <w:rsid w:val="004064F9"/>
    <w:rsid w:val="004066DD"/>
    <w:rsid w:val="00412046"/>
    <w:rsid w:val="0041426E"/>
    <w:rsid w:val="00421962"/>
    <w:rsid w:val="00434E03"/>
    <w:rsid w:val="0043686E"/>
    <w:rsid w:val="00440AF9"/>
    <w:rsid w:val="00441E24"/>
    <w:rsid w:val="0044410E"/>
    <w:rsid w:val="00451E8C"/>
    <w:rsid w:val="004525AF"/>
    <w:rsid w:val="004541E8"/>
    <w:rsid w:val="00455DE0"/>
    <w:rsid w:val="004602D3"/>
    <w:rsid w:val="004617AD"/>
    <w:rsid w:val="0047204C"/>
    <w:rsid w:val="0047252C"/>
    <w:rsid w:val="00472F3F"/>
    <w:rsid w:val="00474116"/>
    <w:rsid w:val="00480426"/>
    <w:rsid w:val="004817A3"/>
    <w:rsid w:val="0049084F"/>
    <w:rsid w:val="004916D1"/>
    <w:rsid w:val="00491E6A"/>
    <w:rsid w:val="0049476F"/>
    <w:rsid w:val="004956BD"/>
    <w:rsid w:val="004A2ED8"/>
    <w:rsid w:val="004A3DB1"/>
    <w:rsid w:val="004A4A4B"/>
    <w:rsid w:val="004A5C47"/>
    <w:rsid w:val="004A6CC0"/>
    <w:rsid w:val="004A7CA0"/>
    <w:rsid w:val="004C2A33"/>
    <w:rsid w:val="004C7D30"/>
    <w:rsid w:val="004D0543"/>
    <w:rsid w:val="004D1A2D"/>
    <w:rsid w:val="004E57CA"/>
    <w:rsid w:val="004E7F4B"/>
    <w:rsid w:val="004F703B"/>
    <w:rsid w:val="00503AAE"/>
    <w:rsid w:val="00511C34"/>
    <w:rsid w:val="00525102"/>
    <w:rsid w:val="00525BA1"/>
    <w:rsid w:val="00526E4A"/>
    <w:rsid w:val="00530163"/>
    <w:rsid w:val="00532611"/>
    <w:rsid w:val="00536102"/>
    <w:rsid w:val="005415DF"/>
    <w:rsid w:val="005453C6"/>
    <w:rsid w:val="005505F9"/>
    <w:rsid w:val="005509C1"/>
    <w:rsid w:val="0055299D"/>
    <w:rsid w:val="0056381E"/>
    <w:rsid w:val="00571E63"/>
    <w:rsid w:val="00572D02"/>
    <w:rsid w:val="0057489B"/>
    <w:rsid w:val="005812C1"/>
    <w:rsid w:val="00581A88"/>
    <w:rsid w:val="00583416"/>
    <w:rsid w:val="005857B7"/>
    <w:rsid w:val="00592469"/>
    <w:rsid w:val="00594A68"/>
    <w:rsid w:val="005A09D2"/>
    <w:rsid w:val="005A196A"/>
    <w:rsid w:val="005A6DF0"/>
    <w:rsid w:val="005B4AF7"/>
    <w:rsid w:val="005B7AA1"/>
    <w:rsid w:val="005D40E6"/>
    <w:rsid w:val="005E06F7"/>
    <w:rsid w:val="005E4C03"/>
    <w:rsid w:val="005F7818"/>
    <w:rsid w:val="00602A9E"/>
    <w:rsid w:val="00603179"/>
    <w:rsid w:val="00604DB9"/>
    <w:rsid w:val="0060594B"/>
    <w:rsid w:val="00605AB2"/>
    <w:rsid w:val="0061283F"/>
    <w:rsid w:val="00612F49"/>
    <w:rsid w:val="00614CF9"/>
    <w:rsid w:val="00614F23"/>
    <w:rsid w:val="00620A5D"/>
    <w:rsid w:val="006230D3"/>
    <w:rsid w:val="0062685F"/>
    <w:rsid w:val="00626BE0"/>
    <w:rsid w:val="006308A5"/>
    <w:rsid w:val="00634751"/>
    <w:rsid w:val="006477E4"/>
    <w:rsid w:val="00653EF5"/>
    <w:rsid w:val="006570F0"/>
    <w:rsid w:val="006571A6"/>
    <w:rsid w:val="00661216"/>
    <w:rsid w:val="00667010"/>
    <w:rsid w:val="00673A20"/>
    <w:rsid w:val="00691238"/>
    <w:rsid w:val="006933B4"/>
    <w:rsid w:val="00693657"/>
    <w:rsid w:val="006939FD"/>
    <w:rsid w:val="00694266"/>
    <w:rsid w:val="00696170"/>
    <w:rsid w:val="006A03AA"/>
    <w:rsid w:val="006A4AFC"/>
    <w:rsid w:val="006B39C7"/>
    <w:rsid w:val="006B47F0"/>
    <w:rsid w:val="006B70ED"/>
    <w:rsid w:val="006C253C"/>
    <w:rsid w:val="006D26FF"/>
    <w:rsid w:val="006D6B11"/>
    <w:rsid w:val="006E07AA"/>
    <w:rsid w:val="006E092A"/>
    <w:rsid w:val="006E574C"/>
    <w:rsid w:val="006E78F7"/>
    <w:rsid w:val="006F16A7"/>
    <w:rsid w:val="006F1B1F"/>
    <w:rsid w:val="006F2D65"/>
    <w:rsid w:val="006F33DB"/>
    <w:rsid w:val="006F4570"/>
    <w:rsid w:val="006F52E2"/>
    <w:rsid w:val="00701184"/>
    <w:rsid w:val="00703162"/>
    <w:rsid w:val="00703CCC"/>
    <w:rsid w:val="00703FE8"/>
    <w:rsid w:val="00721CE3"/>
    <w:rsid w:val="00721CFD"/>
    <w:rsid w:val="007221FC"/>
    <w:rsid w:val="007239DD"/>
    <w:rsid w:val="00731CAE"/>
    <w:rsid w:val="007357A9"/>
    <w:rsid w:val="00737D0A"/>
    <w:rsid w:val="007418B9"/>
    <w:rsid w:val="00745296"/>
    <w:rsid w:val="0075096E"/>
    <w:rsid w:val="00756157"/>
    <w:rsid w:val="00757BC7"/>
    <w:rsid w:val="0076076F"/>
    <w:rsid w:val="007675D0"/>
    <w:rsid w:val="007717D0"/>
    <w:rsid w:val="007756E2"/>
    <w:rsid w:val="00777586"/>
    <w:rsid w:val="00783889"/>
    <w:rsid w:val="00787B4D"/>
    <w:rsid w:val="0079038A"/>
    <w:rsid w:val="00794DCE"/>
    <w:rsid w:val="007950AB"/>
    <w:rsid w:val="0079715D"/>
    <w:rsid w:val="007A1E56"/>
    <w:rsid w:val="007B2EDB"/>
    <w:rsid w:val="007B420C"/>
    <w:rsid w:val="007B6BF3"/>
    <w:rsid w:val="007C1C7A"/>
    <w:rsid w:val="007C7E1F"/>
    <w:rsid w:val="007D775E"/>
    <w:rsid w:val="007D7C81"/>
    <w:rsid w:val="007E1D5B"/>
    <w:rsid w:val="007E47A7"/>
    <w:rsid w:val="007E4CCA"/>
    <w:rsid w:val="007E6266"/>
    <w:rsid w:val="007F4BB2"/>
    <w:rsid w:val="007F7055"/>
    <w:rsid w:val="008014DF"/>
    <w:rsid w:val="00807D5B"/>
    <w:rsid w:val="008141BF"/>
    <w:rsid w:val="0081428E"/>
    <w:rsid w:val="0082252B"/>
    <w:rsid w:val="0083315C"/>
    <w:rsid w:val="00833394"/>
    <w:rsid w:val="00834345"/>
    <w:rsid w:val="00837250"/>
    <w:rsid w:val="00837A4D"/>
    <w:rsid w:val="00843EBB"/>
    <w:rsid w:val="00846343"/>
    <w:rsid w:val="008479A6"/>
    <w:rsid w:val="00854579"/>
    <w:rsid w:val="00871D03"/>
    <w:rsid w:val="008802FD"/>
    <w:rsid w:val="0088044D"/>
    <w:rsid w:val="00880E28"/>
    <w:rsid w:val="00883825"/>
    <w:rsid w:val="008926DA"/>
    <w:rsid w:val="008A03AE"/>
    <w:rsid w:val="008A3A41"/>
    <w:rsid w:val="008A600B"/>
    <w:rsid w:val="008B015B"/>
    <w:rsid w:val="008B7C38"/>
    <w:rsid w:val="008C3327"/>
    <w:rsid w:val="008C536C"/>
    <w:rsid w:val="008C6830"/>
    <w:rsid w:val="008D10F8"/>
    <w:rsid w:val="008D5178"/>
    <w:rsid w:val="008D5188"/>
    <w:rsid w:val="008D6BCE"/>
    <w:rsid w:val="008E0781"/>
    <w:rsid w:val="008F105B"/>
    <w:rsid w:val="008F4F6A"/>
    <w:rsid w:val="0090226E"/>
    <w:rsid w:val="009026A6"/>
    <w:rsid w:val="0091215C"/>
    <w:rsid w:val="0091538E"/>
    <w:rsid w:val="0091717E"/>
    <w:rsid w:val="009226B9"/>
    <w:rsid w:val="00923F8D"/>
    <w:rsid w:val="00924BD5"/>
    <w:rsid w:val="00931DD8"/>
    <w:rsid w:val="009360D4"/>
    <w:rsid w:val="009362A5"/>
    <w:rsid w:val="009425C5"/>
    <w:rsid w:val="00943EDF"/>
    <w:rsid w:val="0094489C"/>
    <w:rsid w:val="00945ECB"/>
    <w:rsid w:val="00947745"/>
    <w:rsid w:val="00951AA8"/>
    <w:rsid w:val="00951AB8"/>
    <w:rsid w:val="00952664"/>
    <w:rsid w:val="00954FF4"/>
    <w:rsid w:val="009562F0"/>
    <w:rsid w:val="00961859"/>
    <w:rsid w:val="00963BB0"/>
    <w:rsid w:val="009656D4"/>
    <w:rsid w:val="009734D5"/>
    <w:rsid w:val="009750B6"/>
    <w:rsid w:val="009775AA"/>
    <w:rsid w:val="009818A5"/>
    <w:rsid w:val="0098769C"/>
    <w:rsid w:val="0099041C"/>
    <w:rsid w:val="00990EF0"/>
    <w:rsid w:val="00993BBE"/>
    <w:rsid w:val="009957E1"/>
    <w:rsid w:val="00995DC7"/>
    <w:rsid w:val="00997673"/>
    <w:rsid w:val="009A1C22"/>
    <w:rsid w:val="009A27C5"/>
    <w:rsid w:val="009A34A1"/>
    <w:rsid w:val="009A39EE"/>
    <w:rsid w:val="009A406A"/>
    <w:rsid w:val="009A4746"/>
    <w:rsid w:val="009B1CC3"/>
    <w:rsid w:val="009B3757"/>
    <w:rsid w:val="009B62C1"/>
    <w:rsid w:val="009B64B3"/>
    <w:rsid w:val="009B7E4E"/>
    <w:rsid w:val="009C01A9"/>
    <w:rsid w:val="009C19B1"/>
    <w:rsid w:val="009C2A8C"/>
    <w:rsid w:val="009C38F9"/>
    <w:rsid w:val="009C5FBB"/>
    <w:rsid w:val="009C726B"/>
    <w:rsid w:val="009D34B7"/>
    <w:rsid w:val="009D412F"/>
    <w:rsid w:val="009D7920"/>
    <w:rsid w:val="009E2258"/>
    <w:rsid w:val="009E3FE8"/>
    <w:rsid w:val="009E5FD7"/>
    <w:rsid w:val="009E609B"/>
    <w:rsid w:val="009E6CC3"/>
    <w:rsid w:val="009E70AD"/>
    <w:rsid w:val="009F17EA"/>
    <w:rsid w:val="009F1D68"/>
    <w:rsid w:val="009F20E5"/>
    <w:rsid w:val="009F5BDB"/>
    <w:rsid w:val="00A05944"/>
    <w:rsid w:val="00A12BE5"/>
    <w:rsid w:val="00A13508"/>
    <w:rsid w:val="00A135D2"/>
    <w:rsid w:val="00A1391B"/>
    <w:rsid w:val="00A2188D"/>
    <w:rsid w:val="00A23741"/>
    <w:rsid w:val="00A332F7"/>
    <w:rsid w:val="00A46C61"/>
    <w:rsid w:val="00A46F60"/>
    <w:rsid w:val="00A47765"/>
    <w:rsid w:val="00A50E11"/>
    <w:rsid w:val="00A5100B"/>
    <w:rsid w:val="00A66C0A"/>
    <w:rsid w:val="00A71D03"/>
    <w:rsid w:val="00A72E51"/>
    <w:rsid w:val="00A73759"/>
    <w:rsid w:val="00A75298"/>
    <w:rsid w:val="00A927BB"/>
    <w:rsid w:val="00A92D7A"/>
    <w:rsid w:val="00A93637"/>
    <w:rsid w:val="00A943EE"/>
    <w:rsid w:val="00A96BEC"/>
    <w:rsid w:val="00A97022"/>
    <w:rsid w:val="00A97BFA"/>
    <w:rsid w:val="00AA3888"/>
    <w:rsid w:val="00AA7E4B"/>
    <w:rsid w:val="00AB2EDF"/>
    <w:rsid w:val="00AB4819"/>
    <w:rsid w:val="00AC193A"/>
    <w:rsid w:val="00AC3A14"/>
    <w:rsid w:val="00AD1D48"/>
    <w:rsid w:val="00AD3E09"/>
    <w:rsid w:val="00AD4759"/>
    <w:rsid w:val="00AD5218"/>
    <w:rsid w:val="00AD60F4"/>
    <w:rsid w:val="00AE1820"/>
    <w:rsid w:val="00AE2ED9"/>
    <w:rsid w:val="00AE3B5D"/>
    <w:rsid w:val="00AE5F29"/>
    <w:rsid w:val="00AE7161"/>
    <w:rsid w:val="00AF141B"/>
    <w:rsid w:val="00AF43C2"/>
    <w:rsid w:val="00AF4A86"/>
    <w:rsid w:val="00AF5E1F"/>
    <w:rsid w:val="00B04145"/>
    <w:rsid w:val="00B13AD4"/>
    <w:rsid w:val="00B14279"/>
    <w:rsid w:val="00B20979"/>
    <w:rsid w:val="00B234E0"/>
    <w:rsid w:val="00B25918"/>
    <w:rsid w:val="00B30F93"/>
    <w:rsid w:val="00B31CFB"/>
    <w:rsid w:val="00B34BA9"/>
    <w:rsid w:val="00B40BF6"/>
    <w:rsid w:val="00B40F62"/>
    <w:rsid w:val="00B43D2E"/>
    <w:rsid w:val="00B47179"/>
    <w:rsid w:val="00B50D9B"/>
    <w:rsid w:val="00B52C9D"/>
    <w:rsid w:val="00B5473A"/>
    <w:rsid w:val="00B55ECE"/>
    <w:rsid w:val="00B57AA7"/>
    <w:rsid w:val="00B65178"/>
    <w:rsid w:val="00B72614"/>
    <w:rsid w:val="00B73C52"/>
    <w:rsid w:val="00B76876"/>
    <w:rsid w:val="00B80FF2"/>
    <w:rsid w:val="00B8220D"/>
    <w:rsid w:val="00B83E8E"/>
    <w:rsid w:val="00B84A6F"/>
    <w:rsid w:val="00B86206"/>
    <w:rsid w:val="00B905E3"/>
    <w:rsid w:val="00B91C94"/>
    <w:rsid w:val="00B91E78"/>
    <w:rsid w:val="00B93A89"/>
    <w:rsid w:val="00B951D4"/>
    <w:rsid w:val="00B96B40"/>
    <w:rsid w:val="00B97832"/>
    <w:rsid w:val="00BA161A"/>
    <w:rsid w:val="00BA1AC7"/>
    <w:rsid w:val="00BB392A"/>
    <w:rsid w:val="00BB40B2"/>
    <w:rsid w:val="00BD128A"/>
    <w:rsid w:val="00BE4953"/>
    <w:rsid w:val="00BF05B0"/>
    <w:rsid w:val="00BF5718"/>
    <w:rsid w:val="00BF7672"/>
    <w:rsid w:val="00C034CA"/>
    <w:rsid w:val="00C04351"/>
    <w:rsid w:val="00C05012"/>
    <w:rsid w:val="00C1056E"/>
    <w:rsid w:val="00C11070"/>
    <w:rsid w:val="00C166A4"/>
    <w:rsid w:val="00C2637E"/>
    <w:rsid w:val="00C31621"/>
    <w:rsid w:val="00C31809"/>
    <w:rsid w:val="00C337F6"/>
    <w:rsid w:val="00C37043"/>
    <w:rsid w:val="00C4031C"/>
    <w:rsid w:val="00C42874"/>
    <w:rsid w:val="00C5506A"/>
    <w:rsid w:val="00C55692"/>
    <w:rsid w:val="00C556FA"/>
    <w:rsid w:val="00C55C55"/>
    <w:rsid w:val="00C57185"/>
    <w:rsid w:val="00C573A2"/>
    <w:rsid w:val="00C61A00"/>
    <w:rsid w:val="00C657A9"/>
    <w:rsid w:val="00C67E1E"/>
    <w:rsid w:val="00C74497"/>
    <w:rsid w:val="00C7453F"/>
    <w:rsid w:val="00C7584C"/>
    <w:rsid w:val="00C77E26"/>
    <w:rsid w:val="00C80E38"/>
    <w:rsid w:val="00C84256"/>
    <w:rsid w:val="00C843DB"/>
    <w:rsid w:val="00C920E0"/>
    <w:rsid w:val="00C94632"/>
    <w:rsid w:val="00C94742"/>
    <w:rsid w:val="00C97356"/>
    <w:rsid w:val="00CA5F61"/>
    <w:rsid w:val="00CA6885"/>
    <w:rsid w:val="00CA7047"/>
    <w:rsid w:val="00CB4193"/>
    <w:rsid w:val="00CC089B"/>
    <w:rsid w:val="00CC0FEE"/>
    <w:rsid w:val="00CC2254"/>
    <w:rsid w:val="00CC341F"/>
    <w:rsid w:val="00CC42DE"/>
    <w:rsid w:val="00CC5368"/>
    <w:rsid w:val="00CC7B93"/>
    <w:rsid w:val="00CD583D"/>
    <w:rsid w:val="00CD64AE"/>
    <w:rsid w:val="00CF0FD4"/>
    <w:rsid w:val="00CF5214"/>
    <w:rsid w:val="00CF528C"/>
    <w:rsid w:val="00D1016C"/>
    <w:rsid w:val="00D12698"/>
    <w:rsid w:val="00D12E86"/>
    <w:rsid w:val="00D21B51"/>
    <w:rsid w:val="00D24180"/>
    <w:rsid w:val="00D30268"/>
    <w:rsid w:val="00D32488"/>
    <w:rsid w:val="00D3270A"/>
    <w:rsid w:val="00D347AD"/>
    <w:rsid w:val="00D40C64"/>
    <w:rsid w:val="00D440A3"/>
    <w:rsid w:val="00D51673"/>
    <w:rsid w:val="00D627D4"/>
    <w:rsid w:val="00D646A0"/>
    <w:rsid w:val="00D6498F"/>
    <w:rsid w:val="00D7346E"/>
    <w:rsid w:val="00D76F4D"/>
    <w:rsid w:val="00D81E35"/>
    <w:rsid w:val="00D83C74"/>
    <w:rsid w:val="00D87666"/>
    <w:rsid w:val="00D95B9B"/>
    <w:rsid w:val="00DA0ECC"/>
    <w:rsid w:val="00DA164E"/>
    <w:rsid w:val="00DA2A14"/>
    <w:rsid w:val="00DA3906"/>
    <w:rsid w:val="00DB37E8"/>
    <w:rsid w:val="00DB4EB2"/>
    <w:rsid w:val="00DB5FB0"/>
    <w:rsid w:val="00DB6072"/>
    <w:rsid w:val="00DB7A61"/>
    <w:rsid w:val="00DC01F7"/>
    <w:rsid w:val="00DC4603"/>
    <w:rsid w:val="00DC498C"/>
    <w:rsid w:val="00DD0AEB"/>
    <w:rsid w:val="00DD10BF"/>
    <w:rsid w:val="00DD2983"/>
    <w:rsid w:val="00DD559B"/>
    <w:rsid w:val="00DD5B92"/>
    <w:rsid w:val="00DD6358"/>
    <w:rsid w:val="00DE0D2D"/>
    <w:rsid w:val="00DE32E0"/>
    <w:rsid w:val="00DE6920"/>
    <w:rsid w:val="00DF59A9"/>
    <w:rsid w:val="00DF7655"/>
    <w:rsid w:val="00E0233A"/>
    <w:rsid w:val="00E11D52"/>
    <w:rsid w:val="00E13018"/>
    <w:rsid w:val="00E14283"/>
    <w:rsid w:val="00E235F5"/>
    <w:rsid w:val="00E2427A"/>
    <w:rsid w:val="00E36402"/>
    <w:rsid w:val="00E3693E"/>
    <w:rsid w:val="00E81155"/>
    <w:rsid w:val="00E81BE3"/>
    <w:rsid w:val="00E81E7F"/>
    <w:rsid w:val="00E853EE"/>
    <w:rsid w:val="00E876DC"/>
    <w:rsid w:val="00EB0AEF"/>
    <w:rsid w:val="00EB0EA5"/>
    <w:rsid w:val="00EB400A"/>
    <w:rsid w:val="00EC1C2E"/>
    <w:rsid w:val="00EC3341"/>
    <w:rsid w:val="00EC4C31"/>
    <w:rsid w:val="00EC7EF6"/>
    <w:rsid w:val="00ED13F0"/>
    <w:rsid w:val="00ED2987"/>
    <w:rsid w:val="00ED6762"/>
    <w:rsid w:val="00EE6EF3"/>
    <w:rsid w:val="00EF125D"/>
    <w:rsid w:val="00EF286C"/>
    <w:rsid w:val="00EF348F"/>
    <w:rsid w:val="00EF52F5"/>
    <w:rsid w:val="00EF5F18"/>
    <w:rsid w:val="00F07C94"/>
    <w:rsid w:val="00F104BF"/>
    <w:rsid w:val="00F10EA1"/>
    <w:rsid w:val="00F12580"/>
    <w:rsid w:val="00F1321D"/>
    <w:rsid w:val="00F1601E"/>
    <w:rsid w:val="00F17087"/>
    <w:rsid w:val="00F218D1"/>
    <w:rsid w:val="00F22FF4"/>
    <w:rsid w:val="00F258C9"/>
    <w:rsid w:val="00F26965"/>
    <w:rsid w:val="00F3147E"/>
    <w:rsid w:val="00F31914"/>
    <w:rsid w:val="00F375E6"/>
    <w:rsid w:val="00F37CFB"/>
    <w:rsid w:val="00F517BD"/>
    <w:rsid w:val="00F51DF4"/>
    <w:rsid w:val="00F5790F"/>
    <w:rsid w:val="00F6030B"/>
    <w:rsid w:val="00F61D93"/>
    <w:rsid w:val="00F658D9"/>
    <w:rsid w:val="00F66CDA"/>
    <w:rsid w:val="00F67F9D"/>
    <w:rsid w:val="00F722D5"/>
    <w:rsid w:val="00F758D1"/>
    <w:rsid w:val="00F84D65"/>
    <w:rsid w:val="00F8592C"/>
    <w:rsid w:val="00F85BB5"/>
    <w:rsid w:val="00F93817"/>
    <w:rsid w:val="00F947F5"/>
    <w:rsid w:val="00F95C19"/>
    <w:rsid w:val="00F97B58"/>
    <w:rsid w:val="00FA5221"/>
    <w:rsid w:val="00FB410B"/>
    <w:rsid w:val="00FC35D6"/>
    <w:rsid w:val="00FD1889"/>
    <w:rsid w:val="00FD360C"/>
    <w:rsid w:val="00FD49D0"/>
    <w:rsid w:val="00FE3D67"/>
    <w:rsid w:val="00FE4205"/>
    <w:rsid w:val="00FE46B3"/>
    <w:rsid w:val="00FE5C3F"/>
    <w:rsid w:val="00FE744D"/>
    <w:rsid w:val="00FF5C47"/>
    <w:rsid w:val="00FF6E3F"/>
    <w:rsid w:val="00FF79D0"/>
    <w:rsid w:val="059174F4"/>
    <w:rsid w:val="0A64E617"/>
    <w:rsid w:val="0B14E10B"/>
    <w:rsid w:val="0B948383"/>
    <w:rsid w:val="22706C7F"/>
    <w:rsid w:val="308AB462"/>
    <w:rsid w:val="313A7855"/>
    <w:rsid w:val="4BB64130"/>
    <w:rsid w:val="52F16159"/>
    <w:rsid w:val="593FF29C"/>
    <w:rsid w:val="5ADBC2FD"/>
    <w:rsid w:val="5B24578C"/>
    <w:rsid w:val="7FF873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6E3FD"/>
  <w15:docId w15:val="{8C812A8D-A125-4D52-BE85-5FFA7251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A4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453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570F0"/>
    <w:rPr>
      <w:color w:val="0000FF" w:themeColor="hyperlink"/>
      <w:u w:val="single"/>
    </w:rPr>
  </w:style>
  <w:style w:type="character" w:customStyle="1" w:styleId="padding-right">
    <w:name w:val="padding-right"/>
    <w:basedOn w:val="DefaultParagraphFont"/>
    <w:rsid w:val="006570F0"/>
  </w:style>
  <w:style w:type="paragraph" w:styleId="ListParagraph">
    <w:name w:val="List Paragraph"/>
    <w:basedOn w:val="Normal"/>
    <w:uiPriority w:val="34"/>
    <w:qFormat/>
    <w:rsid w:val="00731CAE"/>
    <w:pPr>
      <w:ind w:left="720"/>
      <w:contextualSpacing/>
    </w:pPr>
  </w:style>
  <w:style w:type="paragraph" w:styleId="CommentText">
    <w:name w:val="annotation text"/>
    <w:basedOn w:val="Normal"/>
    <w:link w:val="CommentTextChar"/>
    <w:rsid w:val="00A97022"/>
    <w:pPr>
      <w:spacing w:after="0" w:line="360" w:lineRule="auto"/>
      <w:jc w:val="both"/>
    </w:pPr>
    <w:rPr>
      <w:rFonts w:ascii="Arial" w:eastAsia="Times New Roman" w:hAnsi="Arial" w:cs="Times New Roman"/>
      <w:sz w:val="20"/>
      <w:szCs w:val="20"/>
      <w:lang w:val="en-GB" w:bidi="ar-SA"/>
    </w:rPr>
  </w:style>
  <w:style w:type="character" w:customStyle="1" w:styleId="CommentTextChar">
    <w:name w:val="Comment Text Char"/>
    <w:basedOn w:val="DefaultParagraphFont"/>
    <w:link w:val="CommentText"/>
    <w:rsid w:val="00A97022"/>
    <w:rPr>
      <w:rFonts w:ascii="Arial" w:eastAsia="Times New Roman" w:hAnsi="Arial" w:cs="Times New Roman"/>
      <w:sz w:val="20"/>
      <w:szCs w:val="20"/>
      <w:lang w:val="en-GB" w:bidi="ar-SA"/>
    </w:rPr>
  </w:style>
  <w:style w:type="paragraph" w:styleId="NormalWeb">
    <w:name w:val="Normal (Web)"/>
    <w:basedOn w:val="Normal"/>
    <w:uiPriority w:val="99"/>
    <w:unhideWhenUsed/>
    <w:rsid w:val="001110A2"/>
    <w:pPr>
      <w:spacing w:before="100" w:beforeAutospacing="1" w:after="100" w:afterAutospacing="1" w:line="240" w:lineRule="auto"/>
    </w:pPr>
    <w:rPr>
      <w:rFonts w:ascii="Times New Roman" w:eastAsia="Times New Roman" w:hAnsi="Times New Roman" w:cs="Times New Roman"/>
      <w:sz w:val="24"/>
      <w:szCs w:val="24"/>
      <w:lang w:eastAsia="en-ZA" w:bidi="ar-SA"/>
    </w:rPr>
  </w:style>
  <w:style w:type="paragraph" w:styleId="BalloonText">
    <w:name w:val="Balloon Text"/>
    <w:basedOn w:val="Normal"/>
    <w:link w:val="BalloonTextChar"/>
    <w:uiPriority w:val="99"/>
    <w:semiHidden/>
    <w:unhideWhenUsed/>
    <w:rsid w:val="00350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8C1"/>
    <w:rPr>
      <w:rFonts w:ascii="Tahoma" w:hAnsi="Tahoma" w:cs="Tahoma"/>
      <w:sz w:val="16"/>
      <w:szCs w:val="16"/>
    </w:rPr>
  </w:style>
  <w:style w:type="character" w:styleId="CommentReference">
    <w:name w:val="annotation reference"/>
    <w:basedOn w:val="DefaultParagraphFont"/>
    <w:uiPriority w:val="99"/>
    <w:semiHidden/>
    <w:unhideWhenUsed/>
    <w:rsid w:val="001D4449"/>
    <w:rPr>
      <w:sz w:val="16"/>
      <w:szCs w:val="16"/>
    </w:rPr>
  </w:style>
  <w:style w:type="paragraph" w:styleId="CommentSubject">
    <w:name w:val="annotation subject"/>
    <w:basedOn w:val="CommentText"/>
    <w:next w:val="CommentText"/>
    <w:link w:val="CommentSubjectChar"/>
    <w:uiPriority w:val="99"/>
    <w:semiHidden/>
    <w:unhideWhenUsed/>
    <w:rsid w:val="001D4449"/>
    <w:pPr>
      <w:spacing w:after="200" w:line="240" w:lineRule="auto"/>
      <w:jc w:val="left"/>
    </w:pPr>
    <w:rPr>
      <w:rFonts w:asciiTheme="minorHAnsi" w:eastAsiaTheme="minorHAnsi" w:hAnsiTheme="minorHAnsi" w:cstheme="minorBidi"/>
      <w:b/>
      <w:bCs/>
      <w:lang w:val="en-ZA" w:bidi="he-IL"/>
    </w:rPr>
  </w:style>
  <w:style w:type="character" w:customStyle="1" w:styleId="CommentSubjectChar">
    <w:name w:val="Comment Subject Char"/>
    <w:basedOn w:val="CommentTextChar"/>
    <w:link w:val="CommentSubject"/>
    <w:uiPriority w:val="99"/>
    <w:semiHidden/>
    <w:rsid w:val="001D4449"/>
    <w:rPr>
      <w:rFonts w:ascii="Arial" w:eastAsia="Times New Roman" w:hAnsi="Arial" w:cs="Times New Roman"/>
      <w:b/>
      <w:bCs/>
      <w:sz w:val="20"/>
      <w:szCs w:val="20"/>
      <w:lang w:val="en-GB" w:bidi="ar-SA"/>
    </w:rPr>
  </w:style>
  <w:style w:type="character" w:styleId="FollowedHyperlink">
    <w:name w:val="FollowedHyperlink"/>
    <w:basedOn w:val="DefaultParagraphFont"/>
    <w:uiPriority w:val="99"/>
    <w:semiHidden/>
    <w:unhideWhenUsed/>
    <w:rsid w:val="00634751"/>
    <w:rPr>
      <w:color w:val="800080" w:themeColor="followedHyperlink"/>
      <w:u w:val="single"/>
    </w:rPr>
  </w:style>
  <w:style w:type="paragraph" w:styleId="Header">
    <w:name w:val="header"/>
    <w:basedOn w:val="Normal"/>
    <w:link w:val="HeaderChar"/>
    <w:uiPriority w:val="99"/>
    <w:unhideWhenUsed/>
    <w:rsid w:val="00741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8B9"/>
  </w:style>
  <w:style w:type="paragraph" w:styleId="Footer">
    <w:name w:val="footer"/>
    <w:basedOn w:val="Normal"/>
    <w:link w:val="FooterChar"/>
    <w:uiPriority w:val="99"/>
    <w:unhideWhenUsed/>
    <w:rsid w:val="00741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8B9"/>
  </w:style>
  <w:style w:type="character" w:styleId="Strong">
    <w:name w:val="Strong"/>
    <w:basedOn w:val="DefaultParagraphFont"/>
    <w:uiPriority w:val="22"/>
    <w:qFormat/>
    <w:rsid w:val="00CC0FEE"/>
    <w:rPr>
      <w:b/>
      <w:bCs/>
    </w:rPr>
  </w:style>
  <w:style w:type="paragraph" w:styleId="BodyText">
    <w:name w:val="Body Text"/>
    <w:basedOn w:val="Normal"/>
    <w:link w:val="BodyTextChar"/>
    <w:rsid w:val="00673A20"/>
    <w:pPr>
      <w:spacing w:after="0" w:line="240" w:lineRule="auto"/>
      <w:jc w:val="both"/>
    </w:pPr>
    <w:rPr>
      <w:rFonts w:ascii="Arial" w:eastAsia="Times New Roman" w:hAnsi="Arial" w:cs="Arial"/>
      <w:sz w:val="24"/>
      <w:szCs w:val="24"/>
      <w:lang w:val="en-GB" w:bidi="ar-SA"/>
    </w:rPr>
  </w:style>
  <w:style w:type="character" w:customStyle="1" w:styleId="BodyTextChar">
    <w:name w:val="Body Text Char"/>
    <w:basedOn w:val="DefaultParagraphFont"/>
    <w:link w:val="BodyText"/>
    <w:rsid w:val="00673A20"/>
    <w:rPr>
      <w:rFonts w:ascii="Arial" w:eastAsia="Times New Roman" w:hAnsi="Arial" w:cs="Arial"/>
      <w:sz w:val="24"/>
      <w:szCs w:val="24"/>
      <w:lang w:val="en-GB" w:bidi="ar-SA"/>
    </w:rPr>
  </w:style>
  <w:style w:type="paragraph" w:styleId="NoSpacing">
    <w:name w:val="No Spacing"/>
    <w:uiPriority w:val="1"/>
    <w:qFormat/>
    <w:rsid w:val="002A66F8"/>
    <w:pPr>
      <w:spacing w:after="0" w:line="240" w:lineRule="auto"/>
    </w:pPr>
    <w:rPr>
      <w:rFonts w:ascii="Calibri" w:eastAsia="Calibri" w:hAnsi="Calibri" w:cs="Times New Roman"/>
      <w:lang w:val="en-GB" w:bidi="ar-SA"/>
    </w:rPr>
  </w:style>
  <w:style w:type="paragraph" w:styleId="FootnoteText">
    <w:name w:val="footnote text"/>
    <w:basedOn w:val="Normal"/>
    <w:link w:val="FootnoteTextChar"/>
    <w:uiPriority w:val="99"/>
    <w:semiHidden/>
    <w:unhideWhenUsed/>
    <w:rsid w:val="009775AA"/>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9775AA"/>
    <w:rPr>
      <w:rFonts w:ascii="Calibri" w:eastAsia="Calibri" w:hAnsi="Calibri" w:cs="Arial"/>
      <w:sz w:val="20"/>
      <w:szCs w:val="20"/>
    </w:rPr>
  </w:style>
  <w:style w:type="character" w:styleId="FootnoteReference">
    <w:name w:val="footnote reference"/>
    <w:basedOn w:val="DefaultParagraphFont"/>
    <w:uiPriority w:val="99"/>
    <w:semiHidden/>
    <w:unhideWhenUsed/>
    <w:rsid w:val="009775AA"/>
    <w:rPr>
      <w:vertAlign w:val="superscript"/>
    </w:rPr>
  </w:style>
  <w:style w:type="paragraph" w:customStyle="1" w:styleId="paragraph">
    <w:name w:val="paragraph"/>
    <w:basedOn w:val="Normal"/>
    <w:rsid w:val="001F0A7F"/>
    <w:pPr>
      <w:spacing w:before="100" w:beforeAutospacing="1" w:after="100" w:afterAutospacing="1" w:line="240" w:lineRule="auto"/>
    </w:pPr>
    <w:rPr>
      <w:rFonts w:ascii="Times New Roman" w:eastAsia="Times New Roman" w:hAnsi="Times New Roman" w:cs="Times New Roman"/>
      <w:sz w:val="24"/>
      <w:szCs w:val="24"/>
      <w:lang w:val="en-US" w:bidi="ar-SA"/>
    </w:rPr>
  </w:style>
  <w:style w:type="character" w:customStyle="1" w:styleId="normaltextrun">
    <w:name w:val="normaltextrun"/>
    <w:basedOn w:val="DefaultParagraphFont"/>
    <w:rsid w:val="001F0A7F"/>
  </w:style>
  <w:style w:type="character" w:customStyle="1" w:styleId="eop">
    <w:name w:val="eop"/>
    <w:basedOn w:val="DefaultParagraphFont"/>
    <w:rsid w:val="001F0A7F"/>
  </w:style>
  <w:style w:type="character" w:customStyle="1" w:styleId="UnresolvedMention1">
    <w:name w:val="Unresolved Mention1"/>
    <w:basedOn w:val="DefaultParagraphFont"/>
    <w:uiPriority w:val="99"/>
    <w:semiHidden/>
    <w:unhideWhenUsed/>
    <w:rsid w:val="002046AD"/>
    <w:rPr>
      <w:color w:val="605E5C"/>
      <w:shd w:val="clear" w:color="auto" w:fill="E1DFDD"/>
    </w:rPr>
  </w:style>
  <w:style w:type="character" w:styleId="Emphasis">
    <w:name w:val="Emphasis"/>
    <w:basedOn w:val="DefaultParagraphFont"/>
    <w:uiPriority w:val="20"/>
    <w:qFormat/>
    <w:rsid w:val="004064F9"/>
    <w:rPr>
      <w:i/>
      <w:iCs/>
    </w:rPr>
  </w:style>
  <w:style w:type="paragraph" w:styleId="PlainText">
    <w:name w:val="Plain Text"/>
    <w:basedOn w:val="Normal"/>
    <w:link w:val="PlainTextChar"/>
    <w:rsid w:val="004C7D30"/>
    <w:pPr>
      <w:spacing w:after="0" w:line="240" w:lineRule="auto"/>
    </w:pPr>
    <w:rPr>
      <w:rFonts w:ascii="Courier New" w:eastAsia="SimSun" w:hAnsi="Courier New" w:cs="Times New Roman"/>
      <w:sz w:val="20"/>
      <w:szCs w:val="20"/>
      <w:lang w:val="en-AU" w:bidi="ar-SA"/>
    </w:rPr>
  </w:style>
  <w:style w:type="character" w:customStyle="1" w:styleId="PlainTextChar">
    <w:name w:val="Plain Text Char"/>
    <w:basedOn w:val="DefaultParagraphFont"/>
    <w:link w:val="PlainText"/>
    <w:rsid w:val="004C7D30"/>
    <w:rPr>
      <w:rFonts w:ascii="Courier New" w:eastAsia="SimSun" w:hAnsi="Courier New" w:cs="Times New Roman"/>
      <w:sz w:val="20"/>
      <w:szCs w:val="20"/>
      <w:lang w:val="en-AU" w:bidi="ar-SA"/>
    </w:rPr>
  </w:style>
  <w:style w:type="character" w:customStyle="1" w:styleId="UnresolvedMention2">
    <w:name w:val="Unresolved Mention2"/>
    <w:basedOn w:val="DefaultParagraphFont"/>
    <w:uiPriority w:val="99"/>
    <w:semiHidden/>
    <w:unhideWhenUsed/>
    <w:rsid w:val="0040330D"/>
    <w:rPr>
      <w:color w:val="605E5C"/>
      <w:shd w:val="clear" w:color="auto" w:fill="E1DFDD"/>
    </w:rPr>
  </w:style>
  <w:style w:type="character" w:customStyle="1" w:styleId="orcid-id-https">
    <w:name w:val="orcid-id-https"/>
    <w:basedOn w:val="DefaultParagraphFont"/>
    <w:rsid w:val="0040330D"/>
  </w:style>
  <w:style w:type="character" w:customStyle="1" w:styleId="UnresolvedMention3">
    <w:name w:val="Unresolved Mention3"/>
    <w:basedOn w:val="DefaultParagraphFont"/>
    <w:uiPriority w:val="99"/>
    <w:semiHidden/>
    <w:unhideWhenUsed/>
    <w:rsid w:val="00A50E11"/>
    <w:rPr>
      <w:color w:val="605E5C"/>
      <w:shd w:val="clear" w:color="auto" w:fill="E1DFDD"/>
    </w:rPr>
  </w:style>
  <w:style w:type="paragraph" w:styleId="Revision">
    <w:name w:val="Revision"/>
    <w:hidden/>
    <w:uiPriority w:val="99"/>
    <w:semiHidden/>
    <w:rsid w:val="00A96BEC"/>
    <w:pPr>
      <w:spacing w:after="0" w:line="240" w:lineRule="auto"/>
    </w:pPr>
  </w:style>
  <w:style w:type="character" w:styleId="UnresolvedMention">
    <w:name w:val="Unresolved Mention"/>
    <w:basedOn w:val="DefaultParagraphFont"/>
    <w:uiPriority w:val="99"/>
    <w:semiHidden/>
    <w:unhideWhenUsed/>
    <w:rsid w:val="001A4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04">
      <w:bodyDiv w:val="1"/>
      <w:marLeft w:val="0"/>
      <w:marRight w:val="0"/>
      <w:marTop w:val="0"/>
      <w:marBottom w:val="0"/>
      <w:divBdr>
        <w:top w:val="none" w:sz="0" w:space="0" w:color="auto"/>
        <w:left w:val="none" w:sz="0" w:space="0" w:color="auto"/>
        <w:bottom w:val="none" w:sz="0" w:space="0" w:color="auto"/>
        <w:right w:val="none" w:sz="0" w:space="0" w:color="auto"/>
      </w:divBdr>
    </w:div>
    <w:div w:id="386992672">
      <w:bodyDiv w:val="1"/>
      <w:marLeft w:val="0"/>
      <w:marRight w:val="0"/>
      <w:marTop w:val="0"/>
      <w:marBottom w:val="0"/>
      <w:divBdr>
        <w:top w:val="none" w:sz="0" w:space="0" w:color="auto"/>
        <w:left w:val="none" w:sz="0" w:space="0" w:color="auto"/>
        <w:bottom w:val="none" w:sz="0" w:space="0" w:color="auto"/>
        <w:right w:val="none" w:sz="0" w:space="0" w:color="auto"/>
      </w:divBdr>
    </w:div>
    <w:div w:id="390426374">
      <w:bodyDiv w:val="1"/>
      <w:marLeft w:val="0"/>
      <w:marRight w:val="0"/>
      <w:marTop w:val="0"/>
      <w:marBottom w:val="0"/>
      <w:divBdr>
        <w:top w:val="none" w:sz="0" w:space="0" w:color="auto"/>
        <w:left w:val="none" w:sz="0" w:space="0" w:color="auto"/>
        <w:bottom w:val="none" w:sz="0" w:space="0" w:color="auto"/>
        <w:right w:val="none" w:sz="0" w:space="0" w:color="auto"/>
      </w:divBdr>
      <w:divsChild>
        <w:div w:id="872962358">
          <w:marLeft w:val="0"/>
          <w:marRight w:val="0"/>
          <w:marTop w:val="0"/>
          <w:marBottom w:val="0"/>
          <w:divBdr>
            <w:top w:val="none" w:sz="0" w:space="0" w:color="auto"/>
            <w:left w:val="none" w:sz="0" w:space="0" w:color="auto"/>
            <w:bottom w:val="none" w:sz="0" w:space="0" w:color="auto"/>
            <w:right w:val="none" w:sz="0" w:space="0" w:color="auto"/>
          </w:divBdr>
        </w:div>
      </w:divsChild>
    </w:div>
    <w:div w:id="455759166">
      <w:bodyDiv w:val="1"/>
      <w:marLeft w:val="0"/>
      <w:marRight w:val="0"/>
      <w:marTop w:val="0"/>
      <w:marBottom w:val="0"/>
      <w:divBdr>
        <w:top w:val="none" w:sz="0" w:space="0" w:color="auto"/>
        <w:left w:val="none" w:sz="0" w:space="0" w:color="auto"/>
        <w:bottom w:val="none" w:sz="0" w:space="0" w:color="auto"/>
        <w:right w:val="none" w:sz="0" w:space="0" w:color="auto"/>
      </w:divBdr>
      <w:divsChild>
        <w:div w:id="1870682541">
          <w:marLeft w:val="0"/>
          <w:marRight w:val="0"/>
          <w:marTop w:val="0"/>
          <w:marBottom w:val="0"/>
          <w:divBdr>
            <w:top w:val="none" w:sz="0" w:space="0" w:color="auto"/>
            <w:left w:val="none" w:sz="0" w:space="0" w:color="auto"/>
            <w:bottom w:val="none" w:sz="0" w:space="0" w:color="auto"/>
            <w:right w:val="none" w:sz="0" w:space="0" w:color="auto"/>
          </w:divBdr>
        </w:div>
        <w:div w:id="1755979358">
          <w:marLeft w:val="0"/>
          <w:marRight w:val="0"/>
          <w:marTop w:val="0"/>
          <w:marBottom w:val="0"/>
          <w:divBdr>
            <w:top w:val="none" w:sz="0" w:space="0" w:color="auto"/>
            <w:left w:val="none" w:sz="0" w:space="0" w:color="auto"/>
            <w:bottom w:val="none" w:sz="0" w:space="0" w:color="auto"/>
            <w:right w:val="none" w:sz="0" w:space="0" w:color="auto"/>
          </w:divBdr>
        </w:div>
        <w:div w:id="45223039">
          <w:marLeft w:val="0"/>
          <w:marRight w:val="0"/>
          <w:marTop w:val="0"/>
          <w:marBottom w:val="0"/>
          <w:divBdr>
            <w:top w:val="none" w:sz="0" w:space="0" w:color="auto"/>
            <w:left w:val="none" w:sz="0" w:space="0" w:color="auto"/>
            <w:bottom w:val="none" w:sz="0" w:space="0" w:color="auto"/>
            <w:right w:val="none" w:sz="0" w:space="0" w:color="auto"/>
          </w:divBdr>
        </w:div>
        <w:div w:id="1572156324">
          <w:marLeft w:val="0"/>
          <w:marRight w:val="0"/>
          <w:marTop w:val="0"/>
          <w:marBottom w:val="0"/>
          <w:divBdr>
            <w:top w:val="none" w:sz="0" w:space="0" w:color="auto"/>
            <w:left w:val="none" w:sz="0" w:space="0" w:color="auto"/>
            <w:bottom w:val="none" w:sz="0" w:space="0" w:color="auto"/>
            <w:right w:val="none" w:sz="0" w:space="0" w:color="auto"/>
          </w:divBdr>
        </w:div>
        <w:div w:id="936017078">
          <w:marLeft w:val="0"/>
          <w:marRight w:val="0"/>
          <w:marTop w:val="0"/>
          <w:marBottom w:val="0"/>
          <w:divBdr>
            <w:top w:val="none" w:sz="0" w:space="0" w:color="auto"/>
            <w:left w:val="none" w:sz="0" w:space="0" w:color="auto"/>
            <w:bottom w:val="none" w:sz="0" w:space="0" w:color="auto"/>
            <w:right w:val="none" w:sz="0" w:space="0" w:color="auto"/>
          </w:divBdr>
        </w:div>
        <w:div w:id="1841310954">
          <w:marLeft w:val="0"/>
          <w:marRight w:val="0"/>
          <w:marTop w:val="0"/>
          <w:marBottom w:val="0"/>
          <w:divBdr>
            <w:top w:val="none" w:sz="0" w:space="0" w:color="auto"/>
            <w:left w:val="none" w:sz="0" w:space="0" w:color="auto"/>
            <w:bottom w:val="none" w:sz="0" w:space="0" w:color="auto"/>
            <w:right w:val="none" w:sz="0" w:space="0" w:color="auto"/>
          </w:divBdr>
        </w:div>
        <w:div w:id="842932991">
          <w:marLeft w:val="0"/>
          <w:marRight w:val="0"/>
          <w:marTop w:val="0"/>
          <w:marBottom w:val="0"/>
          <w:divBdr>
            <w:top w:val="none" w:sz="0" w:space="0" w:color="auto"/>
            <w:left w:val="none" w:sz="0" w:space="0" w:color="auto"/>
            <w:bottom w:val="none" w:sz="0" w:space="0" w:color="auto"/>
            <w:right w:val="none" w:sz="0" w:space="0" w:color="auto"/>
          </w:divBdr>
        </w:div>
      </w:divsChild>
    </w:div>
    <w:div w:id="668212866">
      <w:bodyDiv w:val="1"/>
      <w:marLeft w:val="0"/>
      <w:marRight w:val="0"/>
      <w:marTop w:val="0"/>
      <w:marBottom w:val="0"/>
      <w:divBdr>
        <w:top w:val="none" w:sz="0" w:space="0" w:color="auto"/>
        <w:left w:val="none" w:sz="0" w:space="0" w:color="auto"/>
        <w:bottom w:val="none" w:sz="0" w:space="0" w:color="auto"/>
        <w:right w:val="none" w:sz="0" w:space="0" w:color="auto"/>
      </w:divBdr>
      <w:divsChild>
        <w:div w:id="1859149783">
          <w:marLeft w:val="0"/>
          <w:marRight w:val="0"/>
          <w:marTop w:val="0"/>
          <w:marBottom w:val="0"/>
          <w:divBdr>
            <w:top w:val="none" w:sz="0" w:space="0" w:color="auto"/>
            <w:left w:val="none" w:sz="0" w:space="0" w:color="auto"/>
            <w:bottom w:val="none" w:sz="0" w:space="0" w:color="auto"/>
            <w:right w:val="none" w:sz="0" w:space="0" w:color="auto"/>
          </w:divBdr>
        </w:div>
        <w:div w:id="1861695664">
          <w:marLeft w:val="0"/>
          <w:marRight w:val="0"/>
          <w:marTop w:val="0"/>
          <w:marBottom w:val="0"/>
          <w:divBdr>
            <w:top w:val="none" w:sz="0" w:space="0" w:color="auto"/>
            <w:left w:val="none" w:sz="0" w:space="0" w:color="auto"/>
            <w:bottom w:val="none" w:sz="0" w:space="0" w:color="auto"/>
            <w:right w:val="none" w:sz="0" w:space="0" w:color="auto"/>
          </w:divBdr>
        </w:div>
        <w:div w:id="1521703743">
          <w:marLeft w:val="0"/>
          <w:marRight w:val="0"/>
          <w:marTop w:val="0"/>
          <w:marBottom w:val="0"/>
          <w:divBdr>
            <w:top w:val="none" w:sz="0" w:space="0" w:color="auto"/>
            <w:left w:val="none" w:sz="0" w:space="0" w:color="auto"/>
            <w:bottom w:val="none" w:sz="0" w:space="0" w:color="auto"/>
            <w:right w:val="none" w:sz="0" w:space="0" w:color="auto"/>
          </w:divBdr>
        </w:div>
      </w:divsChild>
    </w:div>
    <w:div w:id="836656148">
      <w:bodyDiv w:val="1"/>
      <w:marLeft w:val="0"/>
      <w:marRight w:val="0"/>
      <w:marTop w:val="0"/>
      <w:marBottom w:val="0"/>
      <w:divBdr>
        <w:top w:val="none" w:sz="0" w:space="0" w:color="auto"/>
        <w:left w:val="none" w:sz="0" w:space="0" w:color="auto"/>
        <w:bottom w:val="none" w:sz="0" w:space="0" w:color="auto"/>
        <w:right w:val="none" w:sz="0" w:space="0" w:color="auto"/>
      </w:divBdr>
    </w:div>
    <w:div w:id="851918246">
      <w:bodyDiv w:val="1"/>
      <w:marLeft w:val="0"/>
      <w:marRight w:val="0"/>
      <w:marTop w:val="0"/>
      <w:marBottom w:val="0"/>
      <w:divBdr>
        <w:top w:val="none" w:sz="0" w:space="0" w:color="auto"/>
        <w:left w:val="none" w:sz="0" w:space="0" w:color="auto"/>
        <w:bottom w:val="none" w:sz="0" w:space="0" w:color="auto"/>
        <w:right w:val="none" w:sz="0" w:space="0" w:color="auto"/>
      </w:divBdr>
      <w:divsChild>
        <w:div w:id="44064045">
          <w:marLeft w:val="0"/>
          <w:marRight w:val="0"/>
          <w:marTop w:val="0"/>
          <w:marBottom w:val="0"/>
          <w:divBdr>
            <w:top w:val="none" w:sz="0" w:space="0" w:color="auto"/>
            <w:left w:val="none" w:sz="0" w:space="0" w:color="auto"/>
            <w:bottom w:val="none" w:sz="0" w:space="0" w:color="auto"/>
            <w:right w:val="none" w:sz="0" w:space="0" w:color="auto"/>
          </w:divBdr>
          <w:divsChild>
            <w:div w:id="1020592652">
              <w:marLeft w:val="0"/>
              <w:marRight w:val="0"/>
              <w:marTop w:val="0"/>
              <w:marBottom w:val="0"/>
              <w:divBdr>
                <w:top w:val="none" w:sz="0" w:space="0" w:color="auto"/>
                <w:left w:val="none" w:sz="0" w:space="0" w:color="auto"/>
                <w:bottom w:val="none" w:sz="0" w:space="0" w:color="auto"/>
                <w:right w:val="none" w:sz="0" w:space="0" w:color="auto"/>
              </w:divBdr>
              <w:divsChild>
                <w:div w:id="1599604388">
                  <w:marLeft w:val="0"/>
                  <w:marRight w:val="0"/>
                  <w:marTop w:val="0"/>
                  <w:marBottom w:val="0"/>
                  <w:divBdr>
                    <w:top w:val="none" w:sz="0" w:space="0" w:color="auto"/>
                    <w:left w:val="none" w:sz="0" w:space="0" w:color="auto"/>
                    <w:bottom w:val="none" w:sz="0" w:space="0" w:color="auto"/>
                    <w:right w:val="none" w:sz="0" w:space="0" w:color="auto"/>
                  </w:divBdr>
                  <w:divsChild>
                    <w:div w:id="1334802756">
                      <w:marLeft w:val="0"/>
                      <w:marRight w:val="0"/>
                      <w:marTop w:val="0"/>
                      <w:marBottom w:val="0"/>
                      <w:divBdr>
                        <w:top w:val="none" w:sz="0" w:space="0" w:color="auto"/>
                        <w:left w:val="none" w:sz="0" w:space="0" w:color="auto"/>
                        <w:bottom w:val="none" w:sz="0" w:space="0" w:color="auto"/>
                        <w:right w:val="none" w:sz="0" w:space="0" w:color="auto"/>
                      </w:divBdr>
                      <w:divsChild>
                        <w:div w:id="1556114792">
                          <w:marLeft w:val="0"/>
                          <w:marRight w:val="0"/>
                          <w:marTop w:val="0"/>
                          <w:marBottom w:val="0"/>
                          <w:divBdr>
                            <w:top w:val="none" w:sz="0" w:space="0" w:color="auto"/>
                            <w:left w:val="none" w:sz="0" w:space="0" w:color="auto"/>
                            <w:bottom w:val="none" w:sz="0" w:space="0" w:color="auto"/>
                            <w:right w:val="none" w:sz="0" w:space="0" w:color="auto"/>
                          </w:divBdr>
                          <w:divsChild>
                            <w:div w:id="1994674191">
                              <w:marLeft w:val="0"/>
                              <w:marRight w:val="0"/>
                              <w:marTop w:val="0"/>
                              <w:marBottom w:val="0"/>
                              <w:divBdr>
                                <w:top w:val="none" w:sz="0" w:space="0" w:color="auto"/>
                                <w:left w:val="none" w:sz="0" w:space="0" w:color="auto"/>
                                <w:bottom w:val="none" w:sz="0" w:space="0" w:color="auto"/>
                                <w:right w:val="none" w:sz="0" w:space="0" w:color="auto"/>
                              </w:divBdr>
                              <w:divsChild>
                                <w:div w:id="2026706205">
                                  <w:marLeft w:val="0"/>
                                  <w:marRight w:val="0"/>
                                  <w:marTop w:val="0"/>
                                  <w:marBottom w:val="0"/>
                                  <w:divBdr>
                                    <w:top w:val="none" w:sz="0" w:space="0" w:color="auto"/>
                                    <w:left w:val="none" w:sz="0" w:space="0" w:color="auto"/>
                                    <w:bottom w:val="none" w:sz="0" w:space="0" w:color="auto"/>
                                    <w:right w:val="none" w:sz="0" w:space="0" w:color="auto"/>
                                  </w:divBdr>
                                  <w:divsChild>
                                    <w:div w:id="1552889052">
                                      <w:marLeft w:val="0"/>
                                      <w:marRight w:val="0"/>
                                      <w:marTop w:val="0"/>
                                      <w:marBottom w:val="0"/>
                                      <w:divBdr>
                                        <w:top w:val="none" w:sz="0" w:space="0" w:color="auto"/>
                                        <w:left w:val="none" w:sz="0" w:space="0" w:color="auto"/>
                                        <w:bottom w:val="none" w:sz="0" w:space="0" w:color="auto"/>
                                        <w:right w:val="none" w:sz="0" w:space="0" w:color="auto"/>
                                      </w:divBdr>
                                      <w:divsChild>
                                        <w:div w:id="192310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342294">
      <w:bodyDiv w:val="1"/>
      <w:marLeft w:val="0"/>
      <w:marRight w:val="0"/>
      <w:marTop w:val="0"/>
      <w:marBottom w:val="0"/>
      <w:divBdr>
        <w:top w:val="none" w:sz="0" w:space="0" w:color="auto"/>
        <w:left w:val="none" w:sz="0" w:space="0" w:color="auto"/>
        <w:bottom w:val="none" w:sz="0" w:space="0" w:color="auto"/>
        <w:right w:val="none" w:sz="0" w:space="0" w:color="auto"/>
      </w:divBdr>
    </w:div>
    <w:div w:id="931402094">
      <w:bodyDiv w:val="1"/>
      <w:marLeft w:val="0"/>
      <w:marRight w:val="0"/>
      <w:marTop w:val="0"/>
      <w:marBottom w:val="0"/>
      <w:divBdr>
        <w:top w:val="none" w:sz="0" w:space="0" w:color="auto"/>
        <w:left w:val="none" w:sz="0" w:space="0" w:color="auto"/>
        <w:bottom w:val="none" w:sz="0" w:space="0" w:color="auto"/>
        <w:right w:val="none" w:sz="0" w:space="0" w:color="auto"/>
      </w:divBdr>
    </w:div>
    <w:div w:id="1206141450">
      <w:bodyDiv w:val="1"/>
      <w:marLeft w:val="0"/>
      <w:marRight w:val="0"/>
      <w:marTop w:val="0"/>
      <w:marBottom w:val="0"/>
      <w:divBdr>
        <w:top w:val="none" w:sz="0" w:space="0" w:color="auto"/>
        <w:left w:val="none" w:sz="0" w:space="0" w:color="auto"/>
        <w:bottom w:val="none" w:sz="0" w:space="0" w:color="auto"/>
        <w:right w:val="none" w:sz="0" w:space="0" w:color="auto"/>
      </w:divBdr>
    </w:div>
    <w:div w:id="1440104591">
      <w:bodyDiv w:val="1"/>
      <w:marLeft w:val="0"/>
      <w:marRight w:val="0"/>
      <w:marTop w:val="0"/>
      <w:marBottom w:val="0"/>
      <w:divBdr>
        <w:top w:val="none" w:sz="0" w:space="0" w:color="auto"/>
        <w:left w:val="none" w:sz="0" w:space="0" w:color="auto"/>
        <w:bottom w:val="none" w:sz="0" w:space="0" w:color="auto"/>
        <w:right w:val="none" w:sz="0" w:space="0" w:color="auto"/>
      </w:divBdr>
      <w:divsChild>
        <w:div w:id="1366909520">
          <w:marLeft w:val="0"/>
          <w:marRight w:val="0"/>
          <w:marTop w:val="0"/>
          <w:marBottom w:val="0"/>
          <w:divBdr>
            <w:top w:val="none" w:sz="0" w:space="0" w:color="auto"/>
            <w:left w:val="none" w:sz="0" w:space="0" w:color="auto"/>
            <w:bottom w:val="none" w:sz="0" w:space="0" w:color="auto"/>
            <w:right w:val="none" w:sz="0" w:space="0" w:color="auto"/>
          </w:divBdr>
          <w:divsChild>
            <w:div w:id="1804423580">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776829351">
              <w:marLeft w:val="0"/>
              <w:marRight w:val="0"/>
              <w:marTop w:val="0"/>
              <w:marBottom w:val="0"/>
              <w:divBdr>
                <w:top w:val="none" w:sz="0" w:space="0" w:color="auto"/>
                <w:left w:val="none" w:sz="0" w:space="0" w:color="auto"/>
                <w:bottom w:val="none" w:sz="0" w:space="0" w:color="auto"/>
                <w:right w:val="none" w:sz="0" w:space="0" w:color="auto"/>
              </w:divBdr>
            </w:div>
            <w:div w:id="101456478">
              <w:marLeft w:val="0"/>
              <w:marRight w:val="0"/>
              <w:marTop w:val="0"/>
              <w:marBottom w:val="0"/>
              <w:divBdr>
                <w:top w:val="none" w:sz="0" w:space="0" w:color="auto"/>
                <w:left w:val="none" w:sz="0" w:space="0" w:color="auto"/>
                <w:bottom w:val="none" w:sz="0" w:space="0" w:color="auto"/>
                <w:right w:val="none" w:sz="0" w:space="0" w:color="auto"/>
              </w:divBdr>
            </w:div>
            <w:div w:id="216551807">
              <w:marLeft w:val="0"/>
              <w:marRight w:val="0"/>
              <w:marTop w:val="0"/>
              <w:marBottom w:val="0"/>
              <w:divBdr>
                <w:top w:val="none" w:sz="0" w:space="0" w:color="auto"/>
                <w:left w:val="none" w:sz="0" w:space="0" w:color="auto"/>
                <w:bottom w:val="none" w:sz="0" w:space="0" w:color="auto"/>
                <w:right w:val="none" w:sz="0" w:space="0" w:color="auto"/>
              </w:divBdr>
            </w:div>
            <w:div w:id="108090629">
              <w:marLeft w:val="0"/>
              <w:marRight w:val="0"/>
              <w:marTop w:val="0"/>
              <w:marBottom w:val="0"/>
              <w:divBdr>
                <w:top w:val="none" w:sz="0" w:space="0" w:color="auto"/>
                <w:left w:val="none" w:sz="0" w:space="0" w:color="auto"/>
                <w:bottom w:val="none" w:sz="0" w:space="0" w:color="auto"/>
                <w:right w:val="none" w:sz="0" w:space="0" w:color="auto"/>
              </w:divBdr>
            </w:div>
            <w:div w:id="1194271588">
              <w:marLeft w:val="0"/>
              <w:marRight w:val="0"/>
              <w:marTop w:val="0"/>
              <w:marBottom w:val="0"/>
              <w:divBdr>
                <w:top w:val="none" w:sz="0" w:space="0" w:color="auto"/>
                <w:left w:val="none" w:sz="0" w:space="0" w:color="auto"/>
                <w:bottom w:val="none" w:sz="0" w:space="0" w:color="auto"/>
                <w:right w:val="none" w:sz="0" w:space="0" w:color="auto"/>
              </w:divBdr>
            </w:div>
            <w:div w:id="1004744352">
              <w:marLeft w:val="0"/>
              <w:marRight w:val="0"/>
              <w:marTop w:val="0"/>
              <w:marBottom w:val="0"/>
              <w:divBdr>
                <w:top w:val="none" w:sz="0" w:space="0" w:color="auto"/>
                <w:left w:val="none" w:sz="0" w:space="0" w:color="auto"/>
                <w:bottom w:val="none" w:sz="0" w:space="0" w:color="auto"/>
                <w:right w:val="none" w:sz="0" w:space="0" w:color="auto"/>
              </w:divBdr>
            </w:div>
            <w:div w:id="1361006686">
              <w:marLeft w:val="0"/>
              <w:marRight w:val="0"/>
              <w:marTop w:val="0"/>
              <w:marBottom w:val="0"/>
              <w:divBdr>
                <w:top w:val="none" w:sz="0" w:space="0" w:color="auto"/>
                <w:left w:val="none" w:sz="0" w:space="0" w:color="auto"/>
                <w:bottom w:val="none" w:sz="0" w:space="0" w:color="auto"/>
                <w:right w:val="none" w:sz="0" w:space="0" w:color="auto"/>
              </w:divBdr>
            </w:div>
            <w:div w:id="1059011395">
              <w:marLeft w:val="0"/>
              <w:marRight w:val="0"/>
              <w:marTop w:val="0"/>
              <w:marBottom w:val="0"/>
              <w:divBdr>
                <w:top w:val="none" w:sz="0" w:space="0" w:color="auto"/>
                <w:left w:val="none" w:sz="0" w:space="0" w:color="auto"/>
                <w:bottom w:val="none" w:sz="0" w:space="0" w:color="auto"/>
                <w:right w:val="none" w:sz="0" w:space="0" w:color="auto"/>
              </w:divBdr>
            </w:div>
            <w:div w:id="592976263">
              <w:marLeft w:val="0"/>
              <w:marRight w:val="0"/>
              <w:marTop w:val="0"/>
              <w:marBottom w:val="0"/>
              <w:divBdr>
                <w:top w:val="none" w:sz="0" w:space="0" w:color="auto"/>
                <w:left w:val="none" w:sz="0" w:space="0" w:color="auto"/>
                <w:bottom w:val="none" w:sz="0" w:space="0" w:color="auto"/>
                <w:right w:val="none" w:sz="0" w:space="0" w:color="auto"/>
              </w:divBdr>
            </w:div>
            <w:div w:id="1680964588">
              <w:marLeft w:val="0"/>
              <w:marRight w:val="0"/>
              <w:marTop w:val="0"/>
              <w:marBottom w:val="0"/>
              <w:divBdr>
                <w:top w:val="none" w:sz="0" w:space="0" w:color="auto"/>
                <w:left w:val="none" w:sz="0" w:space="0" w:color="auto"/>
                <w:bottom w:val="none" w:sz="0" w:space="0" w:color="auto"/>
                <w:right w:val="none" w:sz="0" w:space="0" w:color="auto"/>
              </w:divBdr>
            </w:div>
            <w:div w:id="785780684">
              <w:marLeft w:val="0"/>
              <w:marRight w:val="0"/>
              <w:marTop w:val="0"/>
              <w:marBottom w:val="0"/>
              <w:divBdr>
                <w:top w:val="none" w:sz="0" w:space="0" w:color="auto"/>
                <w:left w:val="none" w:sz="0" w:space="0" w:color="auto"/>
                <w:bottom w:val="none" w:sz="0" w:space="0" w:color="auto"/>
                <w:right w:val="none" w:sz="0" w:space="0" w:color="auto"/>
              </w:divBdr>
            </w:div>
            <w:div w:id="566301071">
              <w:marLeft w:val="0"/>
              <w:marRight w:val="0"/>
              <w:marTop w:val="0"/>
              <w:marBottom w:val="0"/>
              <w:divBdr>
                <w:top w:val="none" w:sz="0" w:space="0" w:color="auto"/>
                <w:left w:val="none" w:sz="0" w:space="0" w:color="auto"/>
                <w:bottom w:val="none" w:sz="0" w:space="0" w:color="auto"/>
                <w:right w:val="none" w:sz="0" w:space="0" w:color="auto"/>
              </w:divBdr>
            </w:div>
            <w:div w:id="538592104">
              <w:marLeft w:val="0"/>
              <w:marRight w:val="0"/>
              <w:marTop w:val="0"/>
              <w:marBottom w:val="0"/>
              <w:divBdr>
                <w:top w:val="none" w:sz="0" w:space="0" w:color="auto"/>
                <w:left w:val="none" w:sz="0" w:space="0" w:color="auto"/>
                <w:bottom w:val="none" w:sz="0" w:space="0" w:color="auto"/>
                <w:right w:val="none" w:sz="0" w:space="0" w:color="auto"/>
              </w:divBdr>
            </w:div>
            <w:div w:id="354692200">
              <w:marLeft w:val="0"/>
              <w:marRight w:val="0"/>
              <w:marTop w:val="0"/>
              <w:marBottom w:val="0"/>
              <w:divBdr>
                <w:top w:val="none" w:sz="0" w:space="0" w:color="auto"/>
                <w:left w:val="none" w:sz="0" w:space="0" w:color="auto"/>
                <w:bottom w:val="none" w:sz="0" w:space="0" w:color="auto"/>
                <w:right w:val="none" w:sz="0" w:space="0" w:color="auto"/>
              </w:divBdr>
            </w:div>
            <w:div w:id="600600696">
              <w:marLeft w:val="0"/>
              <w:marRight w:val="0"/>
              <w:marTop w:val="0"/>
              <w:marBottom w:val="0"/>
              <w:divBdr>
                <w:top w:val="none" w:sz="0" w:space="0" w:color="auto"/>
                <w:left w:val="none" w:sz="0" w:space="0" w:color="auto"/>
                <w:bottom w:val="none" w:sz="0" w:space="0" w:color="auto"/>
                <w:right w:val="none" w:sz="0" w:space="0" w:color="auto"/>
              </w:divBdr>
            </w:div>
            <w:div w:id="1288968145">
              <w:marLeft w:val="0"/>
              <w:marRight w:val="0"/>
              <w:marTop w:val="0"/>
              <w:marBottom w:val="0"/>
              <w:divBdr>
                <w:top w:val="none" w:sz="0" w:space="0" w:color="auto"/>
                <w:left w:val="none" w:sz="0" w:space="0" w:color="auto"/>
                <w:bottom w:val="none" w:sz="0" w:space="0" w:color="auto"/>
                <w:right w:val="none" w:sz="0" w:space="0" w:color="auto"/>
              </w:divBdr>
            </w:div>
            <w:div w:id="1039819970">
              <w:marLeft w:val="0"/>
              <w:marRight w:val="0"/>
              <w:marTop w:val="0"/>
              <w:marBottom w:val="0"/>
              <w:divBdr>
                <w:top w:val="none" w:sz="0" w:space="0" w:color="auto"/>
                <w:left w:val="none" w:sz="0" w:space="0" w:color="auto"/>
                <w:bottom w:val="none" w:sz="0" w:space="0" w:color="auto"/>
                <w:right w:val="none" w:sz="0" w:space="0" w:color="auto"/>
              </w:divBdr>
            </w:div>
            <w:div w:id="283923752">
              <w:marLeft w:val="0"/>
              <w:marRight w:val="0"/>
              <w:marTop w:val="0"/>
              <w:marBottom w:val="0"/>
              <w:divBdr>
                <w:top w:val="none" w:sz="0" w:space="0" w:color="auto"/>
                <w:left w:val="none" w:sz="0" w:space="0" w:color="auto"/>
                <w:bottom w:val="none" w:sz="0" w:space="0" w:color="auto"/>
                <w:right w:val="none" w:sz="0" w:space="0" w:color="auto"/>
              </w:divBdr>
            </w:div>
            <w:div w:id="1917325999">
              <w:marLeft w:val="0"/>
              <w:marRight w:val="0"/>
              <w:marTop w:val="0"/>
              <w:marBottom w:val="0"/>
              <w:divBdr>
                <w:top w:val="none" w:sz="0" w:space="0" w:color="auto"/>
                <w:left w:val="none" w:sz="0" w:space="0" w:color="auto"/>
                <w:bottom w:val="none" w:sz="0" w:space="0" w:color="auto"/>
                <w:right w:val="none" w:sz="0" w:space="0" w:color="auto"/>
              </w:divBdr>
            </w:div>
            <w:div w:id="1550192193">
              <w:marLeft w:val="0"/>
              <w:marRight w:val="0"/>
              <w:marTop w:val="0"/>
              <w:marBottom w:val="0"/>
              <w:divBdr>
                <w:top w:val="none" w:sz="0" w:space="0" w:color="auto"/>
                <w:left w:val="none" w:sz="0" w:space="0" w:color="auto"/>
                <w:bottom w:val="none" w:sz="0" w:space="0" w:color="auto"/>
                <w:right w:val="none" w:sz="0" w:space="0" w:color="auto"/>
              </w:divBdr>
            </w:div>
            <w:div w:id="1781990739">
              <w:marLeft w:val="0"/>
              <w:marRight w:val="0"/>
              <w:marTop w:val="0"/>
              <w:marBottom w:val="0"/>
              <w:divBdr>
                <w:top w:val="none" w:sz="0" w:space="0" w:color="auto"/>
                <w:left w:val="none" w:sz="0" w:space="0" w:color="auto"/>
                <w:bottom w:val="none" w:sz="0" w:space="0" w:color="auto"/>
                <w:right w:val="none" w:sz="0" w:space="0" w:color="auto"/>
              </w:divBdr>
            </w:div>
            <w:div w:id="1301501620">
              <w:marLeft w:val="0"/>
              <w:marRight w:val="0"/>
              <w:marTop w:val="0"/>
              <w:marBottom w:val="0"/>
              <w:divBdr>
                <w:top w:val="none" w:sz="0" w:space="0" w:color="auto"/>
                <w:left w:val="none" w:sz="0" w:space="0" w:color="auto"/>
                <w:bottom w:val="none" w:sz="0" w:space="0" w:color="auto"/>
                <w:right w:val="none" w:sz="0" w:space="0" w:color="auto"/>
              </w:divBdr>
            </w:div>
            <w:div w:id="1736777778">
              <w:marLeft w:val="0"/>
              <w:marRight w:val="0"/>
              <w:marTop w:val="0"/>
              <w:marBottom w:val="0"/>
              <w:divBdr>
                <w:top w:val="none" w:sz="0" w:space="0" w:color="auto"/>
                <w:left w:val="none" w:sz="0" w:space="0" w:color="auto"/>
                <w:bottom w:val="none" w:sz="0" w:space="0" w:color="auto"/>
                <w:right w:val="none" w:sz="0" w:space="0" w:color="auto"/>
              </w:divBdr>
            </w:div>
            <w:div w:id="747727425">
              <w:marLeft w:val="0"/>
              <w:marRight w:val="0"/>
              <w:marTop w:val="0"/>
              <w:marBottom w:val="0"/>
              <w:divBdr>
                <w:top w:val="none" w:sz="0" w:space="0" w:color="auto"/>
                <w:left w:val="none" w:sz="0" w:space="0" w:color="auto"/>
                <w:bottom w:val="none" w:sz="0" w:space="0" w:color="auto"/>
                <w:right w:val="none" w:sz="0" w:space="0" w:color="auto"/>
              </w:divBdr>
            </w:div>
            <w:div w:id="1863544585">
              <w:marLeft w:val="0"/>
              <w:marRight w:val="0"/>
              <w:marTop w:val="0"/>
              <w:marBottom w:val="0"/>
              <w:divBdr>
                <w:top w:val="none" w:sz="0" w:space="0" w:color="auto"/>
                <w:left w:val="none" w:sz="0" w:space="0" w:color="auto"/>
                <w:bottom w:val="none" w:sz="0" w:space="0" w:color="auto"/>
                <w:right w:val="none" w:sz="0" w:space="0" w:color="auto"/>
              </w:divBdr>
            </w:div>
            <w:div w:id="1508012846">
              <w:marLeft w:val="0"/>
              <w:marRight w:val="0"/>
              <w:marTop w:val="0"/>
              <w:marBottom w:val="0"/>
              <w:divBdr>
                <w:top w:val="none" w:sz="0" w:space="0" w:color="auto"/>
                <w:left w:val="none" w:sz="0" w:space="0" w:color="auto"/>
                <w:bottom w:val="none" w:sz="0" w:space="0" w:color="auto"/>
                <w:right w:val="none" w:sz="0" w:space="0" w:color="auto"/>
              </w:divBdr>
            </w:div>
            <w:div w:id="1520194682">
              <w:marLeft w:val="0"/>
              <w:marRight w:val="0"/>
              <w:marTop w:val="0"/>
              <w:marBottom w:val="0"/>
              <w:divBdr>
                <w:top w:val="none" w:sz="0" w:space="0" w:color="auto"/>
                <w:left w:val="none" w:sz="0" w:space="0" w:color="auto"/>
                <w:bottom w:val="none" w:sz="0" w:space="0" w:color="auto"/>
                <w:right w:val="none" w:sz="0" w:space="0" w:color="auto"/>
              </w:divBdr>
            </w:div>
            <w:div w:id="1549337625">
              <w:marLeft w:val="0"/>
              <w:marRight w:val="0"/>
              <w:marTop w:val="0"/>
              <w:marBottom w:val="0"/>
              <w:divBdr>
                <w:top w:val="none" w:sz="0" w:space="0" w:color="auto"/>
                <w:left w:val="none" w:sz="0" w:space="0" w:color="auto"/>
                <w:bottom w:val="none" w:sz="0" w:space="0" w:color="auto"/>
                <w:right w:val="none" w:sz="0" w:space="0" w:color="auto"/>
              </w:divBdr>
            </w:div>
            <w:div w:id="1153061613">
              <w:marLeft w:val="0"/>
              <w:marRight w:val="0"/>
              <w:marTop w:val="0"/>
              <w:marBottom w:val="0"/>
              <w:divBdr>
                <w:top w:val="none" w:sz="0" w:space="0" w:color="auto"/>
                <w:left w:val="none" w:sz="0" w:space="0" w:color="auto"/>
                <w:bottom w:val="none" w:sz="0" w:space="0" w:color="auto"/>
                <w:right w:val="none" w:sz="0" w:space="0" w:color="auto"/>
              </w:divBdr>
            </w:div>
            <w:div w:id="1797019480">
              <w:marLeft w:val="0"/>
              <w:marRight w:val="0"/>
              <w:marTop w:val="0"/>
              <w:marBottom w:val="0"/>
              <w:divBdr>
                <w:top w:val="none" w:sz="0" w:space="0" w:color="auto"/>
                <w:left w:val="none" w:sz="0" w:space="0" w:color="auto"/>
                <w:bottom w:val="none" w:sz="0" w:space="0" w:color="auto"/>
                <w:right w:val="none" w:sz="0" w:space="0" w:color="auto"/>
              </w:divBdr>
            </w:div>
            <w:div w:id="1613825827">
              <w:marLeft w:val="0"/>
              <w:marRight w:val="0"/>
              <w:marTop w:val="0"/>
              <w:marBottom w:val="0"/>
              <w:divBdr>
                <w:top w:val="none" w:sz="0" w:space="0" w:color="auto"/>
                <w:left w:val="none" w:sz="0" w:space="0" w:color="auto"/>
                <w:bottom w:val="none" w:sz="0" w:space="0" w:color="auto"/>
                <w:right w:val="none" w:sz="0" w:space="0" w:color="auto"/>
              </w:divBdr>
            </w:div>
            <w:div w:id="1494569409">
              <w:marLeft w:val="0"/>
              <w:marRight w:val="0"/>
              <w:marTop w:val="0"/>
              <w:marBottom w:val="0"/>
              <w:divBdr>
                <w:top w:val="none" w:sz="0" w:space="0" w:color="auto"/>
                <w:left w:val="none" w:sz="0" w:space="0" w:color="auto"/>
                <w:bottom w:val="none" w:sz="0" w:space="0" w:color="auto"/>
                <w:right w:val="none" w:sz="0" w:space="0" w:color="auto"/>
              </w:divBdr>
            </w:div>
            <w:div w:id="34429989">
              <w:marLeft w:val="0"/>
              <w:marRight w:val="0"/>
              <w:marTop w:val="0"/>
              <w:marBottom w:val="0"/>
              <w:divBdr>
                <w:top w:val="none" w:sz="0" w:space="0" w:color="auto"/>
                <w:left w:val="none" w:sz="0" w:space="0" w:color="auto"/>
                <w:bottom w:val="none" w:sz="0" w:space="0" w:color="auto"/>
                <w:right w:val="none" w:sz="0" w:space="0" w:color="auto"/>
              </w:divBdr>
            </w:div>
            <w:div w:id="653221973">
              <w:marLeft w:val="0"/>
              <w:marRight w:val="0"/>
              <w:marTop w:val="0"/>
              <w:marBottom w:val="0"/>
              <w:divBdr>
                <w:top w:val="none" w:sz="0" w:space="0" w:color="auto"/>
                <w:left w:val="none" w:sz="0" w:space="0" w:color="auto"/>
                <w:bottom w:val="none" w:sz="0" w:space="0" w:color="auto"/>
                <w:right w:val="none" w:sz="0" w:space="0" w:color="auto"/>
              </w:divBdr>
            </w:div>
            <w:div w:id="1156459892">
              <w:marLeft w:val="0"/>
              <w:marRight w:val="0"/>
              <w:marTop w:val="0"/>
              <w:marBottom w:val="0"/>
              <w:divBdr>
                <w:top w:val="none" w:sz="0" w:space="0" w:color="auto"/>
                <w:left w:val="none" w:sz="0" w:space="0" w:color="auto"/>
                <w:bottom w:val="none" w:sz="0" w:space="0" w:color="auto"/>
                <w:right w:val="none" w:sz="0" w:space="0" w:color="auto"/>
              </w:divBdr>
            </w:div>
            <w:div w:id="1149058619">
              <w:marLeft w:val="0"/>
              <w:marRight w:val="0"/>
              <w:marTop w:val="0"/>
              <w:marBottom w:val="0"/>
              <w:divBdr>
                <w:top w:val="none" w:sz="0" w:space="0" w:color="auto"/>
                <w:left w:val="none" w:sz="0" w:space="0" w:color="auto"/>
                <w:bottom w:val="none" w:sz="0" w:space="0" w:color="auto"/>
                <w:right w:val="none" w:sz="0" w:space="0" w:color="auto"/>
              </w:divBdr>
            </w:div>
            <w:div w:id="1776510766">
              <w:marLeft w:val="0"/>
              <w:marRight w:val="0"/>
              <w:marTop w:val="0"/>
              <w:marBottom w:val="0"/>
              <w:divBdr>
                <w:top w:val="none" w:sz="0" w:space="0" w:color="auto"/>
                <w:left w:val="none" w:sz="0" w:space="0" w:color="auto"/>
                <w:bottom w:val="none" w:sz="0" w:space="0" w:color="auto"/>
                <w:right w:val="none" w:sz="0" w:space="0" w:color="auto"/>
              </w:divBdr>
            </w:div>
            <w:div w:id="1773623731">
              <w:marLeft w:val="0"/>
              <w:marRight w:val="0"/>
              <w:marTop w:val="0"/>
              <w:marBottom w:val="0"/>
              <w:divBdr>
                <w:top w:val="none" w:sz="0" w:space="0" w:color="auto"/>
                <w:left w:val="none" w:sz="0" w:space="0" w:color="auto"/>
                <w:bottom w:val="none" w:sz="0" w:space="0" w:color="auto"/>
                <w:right w:val="none" w:sz="0" w:space="0" w:color="auto"/>
              </w:divBdr>
            </w:div>
            <w:div w:id="978922623">
              <w:marLeft w:val="0"/>
              <w:marRight w:val="0"/>
              <w:marTop w:val="0"/>
              <w:marBottom w:val="0"/>
              <w:divBdr>
                <w:top w:val="none" w:sz="0" w:space="0" w:color="auto"/>
                <w:left w:val="none" w:sz="0" w:space="0" w:color="auto"/>
                <w:bottom w:val="none" w:sz="0" w:space="0" w:color="auto"/>
                <w:right w:val="none" w:sz="0" w:space="0" w:color="auto"/>
              </w:divBdr>
            </w:div>
            <w:div w:id="354425218">
              <w:marLeft w:val="0"/>
              <w:marRight w:val="0"/>
              <w:marTop w:val="0"/>
              <w:marBottom w:val="0"/>
              <w:divBdr>
                <w:top w:val="none" w:sz="0" w:space="0" w:color="auto"/>
                <w:left w:val="none" w:sz="0" w:space="0" w:color="auto"/>
                <w:bottom w:val="none" w:sz="0" w:space="0" w:color="auto"/>
                <w:right w:val="none" w:sz="0" w:space="0" w:color="auto"/>
              </w:divBdr>
            </w:div>
            <w:div w:id="790125264">
              <w:marLeft w:val="0"/>
              <w:marRight w:val="0"/>
              <w:marTop w:val="0"/>
              <w:marBottom w:val="0"/>
              <w:divBdr>
                <w:top w:val="none" w:sz="0" w:space="0" w:color="auto"/>
                <w:left w:val="none" w:sz="0" w:space="0" w:color="auto"/>
                <w:bottom w:val="none" w:sz="0" w:space="0" w:color="auto"/>
                <w:right w:val="none" w:sz="0" w:space="0" w:color="auto"/>
              </w:divBdr>
            </w:div>
            <w:div w:id="61870910">
              <w:marLeft w:val="0"/>
              <w:marRight w:val="0"/>
              <w:marTop w:val="0"/>
              <w:marBottom w:val="0"/>
              <w:divBdr>
                <w:top w:val="none" w:sz="0" w:space="0" w:color="auto"/>
                <w:left w:val="none" w:sz="0" w:space="0" w:color="auto"/>
                <w:bottom w:val="none" w:sz="0" w:space="0" w:color="auto"/>
                <w:right w:val="none" w:sz="0" w:space="0" w:color="auto"/>
              </w:divBdr>
            </w:div>
            <w:div w:id="1274827055">
              <w:marLeft w:val="0"/>
              <w:marRight w:val="0"/>
              <w:marTop w:val="0"/>
              <w:marBottom w:val="0"/>
              <w:divBdr>
                <w:top w:val="none" w:sz="0" w:space="0" w:color="auto"/>
                <w:left w:val="none" w:sz="0" w:space="0" w:color="auto"/>
                <w:bottom w:val="none" w:sz="0" w:space="0" w:color="auto"/>
                <w:right w:val="none" w:sz="0" w:space="0" w:color="auto"/>
              </w:divBdr>
            </w:div>
            <w:div w:id="508913838">
              <w:marLeft w:val="0"/>
              <w:marRight w:val="0"/>
              <w:marTop w:val="0"/>
              <w:marBottom w:val="0"/>
              <w:divBdr>
                <w:top w:val="none" w:sz="0" w:space="0" w:color="auto"/>
                <w:left w:val="none" w:sz="0" w:space="0" w:color="auto"/>
                <w:bottom w:val="none" w:sz="0" w:space="0" w:color="auto"/>
                <w:right w:val="none" w:sz="0" w:space="0" w:color="auto"/>
              </w:divBdr>
            </w:div>
            <w:div w:id="1941527517">
              <w:marLeft w:val="0"/>
              <w:marRight w:val="0"/>
              <w:marTop w:val="0"/>
              <w:marBottom w:val="0"/>
              <w:divBdr>
                <w:top w:val="none" w:sz="0" w:space="0" w:color="auto"/>
                <w:left w:val="none" w:sz="0" w:space="0" w:color="auto"/>
                <w:bottom w:val="none" w:sz="0" w:space="0" w:color="auto"/>
                <w:right w:val="none" w:sz="0" w:space="0" w:color="auto"/>
              </w:divBdr>
            </w:div>
            <w:div w:id="1521241869">
              <w:marLeft w:val="0"/>
              <w:marRight w:val="0"/>
              <w:marTop w:val="0"/>
              <w:marBottom w:val="0"/>
              <w:divBdr>
                <w:top w:val="none" w:sz="0" w:space="0" w:color="auto"/>
                <w:left w:val="none" w:sz="0" w:space="0" w:color="auto"/>
                <w:bottom w:val="none" w:sz="0" w:space="0" w:color="auto"/>
                <w:right w:val="none" w:sz="0" w:space="0" w:color="auto"/>
              </w:divBdr>
            </w:div>
            <w:div w:id="1481269304">
              <w:marLeft w:val="0"/>
              <w:marRight w:val="0"/>
              <w:marTop w:val="0"/>
              <w:marBottom w:val="0"/>
              <w:divBdr>
                <w:top w:val="none" w:sz="0" w:space="0" w:color="auto"/>
                <w:left w:val="none" w:sz="0" w:space="0" w:color="auto"/>
                <w:bottom w:val="none" w:sz="0" w:space="0" w:color="auto"/>
                <w:right w:val="none" w:sz="0" w:space="0" w:color="auto"/>
              </w:divBdr>
            </w:div>
            <w:div w:id="1554541532">
              <w:marLeft w:val="0"/>
              <w:marRight w:val="0"/>
              <w:marTop w:val="0"/>
              <w:marBottom w:val="0"/>
              <w:divBdr>
                <w:top w:val="none" w:sz="0" w:space="0" w:color="auto"/>
                <w:left w:val="none" w:sz="0" w:space="0" w:color="auto"/>
                <w:bottom w:val="none" w:sz="0" w:space="0" w:color="auto"/>
                <w:right w:val="none" w:sz="0" w:space="0" w:color="auto"/>
              </w:divBdr>
            </w:div>
            <w:div w:id="1928884372">
              <w:marLeft w:val="0"/>
              <w:marRight w:val="0"/>
              <w:marTop w:val="0"/>
              <w:marBottom w:val="0"/>
              <w:divBdr>
                <w:top w:val="none" w:sz="0" w:space="0" w:color="auto"/>
                <w:left w:val="none" w:sz="0" w:space="0" w:color="auto"/>
                <w:bottom w:val="none" w:sz="0" w:space="0" w:color="auto"/>
                <w:right w:val="none" w:sz="0" w:space="0" w:color="auto"/>
              </w:divBdr>
            </w:div>
            <w:div w:id="66416967">
              <w:marLeft w:val="0"/>
              <w:marRight w:val="0"/>
              <w:marTop w:val="0"/>
              <w:marBottom w:val="0"/>
              <w:divBdr>
                <w:top w:val="none" w:sz="0" w:space="0" w:color="auto"/>
                <w:left w:val="none" w:sz="0" w:space="0" w:color="auto"/>
                <w:bottom w:val="none" w:sz="0" w:space="0" w:color="auto"/>
                <w:right w:val="none" w:sz="0" w:space="0" w:color="auto"/>
              </w:divBdr>
            </w:div>
            <w:div w:id="1564944581">
              <w:marLeft w:val="0"/>
              <w:marRight w:val="0"/>
              <w:marTop w:val="0"/>
              <w:marBottom w:val="0"/>
              <w:divBdr>
                <w:top w:val="none" w:sz="0" w:space="0" w:color="auto"/>
                <w:left w:val="none" w:sz="0" w:space="0" w:color="auto"/>
                <w:bottom w:val="none" w:sz="0" w:space="0" w:color="auto"/>
                <w:right w:val="none" w:sz="0" w:space="0" w:color="auto"/>
              </w:divBdr>
            </w:div>
            <w:div w:id="610279643">
              <w:marLeft w:val="0"/>
              <w:marRight w:val="0"/>
              <w:marTop w:val="0"/>
              <w:marBottom w:val="0"/>
              <w:divBdr>
                <w:top w:val="none" w:sz="0" w:space="0" w:color="auto"/>
                <w:left w:val="none" w:sz="0" w:space="0" w:color="auto"/>
                <w:bottom w:val="none" w:sz="0" w:space="0" w:color="auto"/>
                <w:right w:val="none" w:sz="0" w:space="0" w:color="auto"/>
              </w:divBdr>
            </w:div>
            <w:div w:id="209655484">
              <w:marLeft w:val="0"/>
              <w:marRight w:val="0"/>
              <w:marTop w:val="0"/>
              <w:marBottom w:val="0"/>
              <w:divBdr>
                <w:top w:val="none" w:sz="0" w:space="0" w:color="auto"/>
                <w:left w:val="none" w:sz="0" w:space="0" w:color="auto"/>
                <w:bottom w:val="none" w:sz="0" w:space="0" w:color="auto"/>
                <w:right w:val="none" w:sz="0" w:space="0" w:color="auto"/>
              </w:divBdr>
            </w:div>
            <w:div w:id="1152061321">
              <w:marLeft w:val="0"/>
              <w:marRight w:val="0"/>
              <w:marTop w:val="0"/>
              <w:marBottom w:val="0"/>
              <w:divBdr>
                <w:top w:val="none" w:sz="0" w:space="0" w:color="auto"/>
                <w:left w:val="none" w:sz="0" w:space="0" w:color="auto"/>
                <w:bottom w:val="none" w:sz="0" w:space="0" w:color="auto"/>
                <w:right w:val="none" w:sz="0" w:space="0" w:color="auto"/>
              </w:divBdr>
            </w:div>
            <w:div w:id="111870721">
              <w:marLeft w:val="0"/>
              <w:marRight w:val="0"/>
              <w:marTop w:val="0"/>
              <w:marBottom w:val="0"/>
              <w:divBdr>
                <w:top w:val="none" w:sz="0" w:space="0" w:color="auto"/>
                <w:left w:val="none" w:sz="0" w:space="0" w:color="auto"/>
                <w:bottom w:val="none" w:sz="0" w:space="0" w:color="auto"/>
                <w:right w:val="none" w:sz="0" w:space="0" w:color="auto"/>
              </w:divBdr>
            </w:div>
            <w:div w:id="1136793871">
              <w:marLeft w:val="0"/>
              <w:marRight w:val="0"/>
              <w:marTop w:val="0"/>
              <w:marBottom w:val="0"/>
              <w:divBdr>
                <w:top w:val="none" w:sz="0" w:space="0" w:color="auto"/>
                <w:left w:val="none" w:sz="0" w:space="0" w:color="auto"/>
                <w:bottom w:val="none" w:sz="0" w:space="0" w:color="auto"/>
                <w:right w:val="none" w:sz="0" w:space="0" w:color="auto"/>
              </w:divBdr>
            </w:div>
            <w:div w:id="1470004772">
              <w:marLeft w:val="0"/>
              <w:marRight w:val="0"/>
              <w:marTop w:val="0"/>
              <w:marBottom w:val="0"/>
              <w:divBdr>
                <w:top w:val="none" w:sz="0" w:space="0" w:color="auto"/>
                <w:left w:val="none" w:sz="0" w:space="0" w:color="auto"/>
                <w:bottom w:val="none" w:sz="0" w:space="0" w:color="auto"/>
                <w:right w:val="none" w:sz="0" w:space="0" w:color="auto"/>
              </w:divBdr>
            </w:div>
            <w:div w:id="1271356566">
              <w:marLeft w:val="0"/>
              <w:marRight w:val="0"/>
              <w:marTop w:val="0"/>
              <w:marBottom w:val="0"/>
              <w:divBdr>
                <w:top w:val="none" w:sz="0" w:space="0" w:color="auto"/>
                <w:left w:val="none" w:sz="0" w:space="0" w:color="auto"/>
                <w:bottom w:val="none" w:sz="0" w:space="0" w:color="auto"/>
                <w:right w:val="none" w:sz="0" w:space="0" w:color="auto"/>
              </w:divBdr>
            </w:div>
            <w:div w:id="285478052">
              <w:marLeft w:val="0"/>
              <w:marRight w:val="0"/>
              <w:marTop w:val="0"/>
              <w:marBottom w:val="0"/>
              <w:divBdr>
                <w:top w:val="none" w:sz="0" w:space="0" w:color="auto"/>
                <w:left w:val="none" w:sz="0" w:space="0" w:color="auto"/>
                <w:bottom w:val="none" w:sz="0" w:space="0" w:color="auto"/>
                <w:right w:val="none" w:sz="0" w:space="0" w:color="auto"/>
              </w:divBdr>
            </w:div>
            <w:div w:id="100881725">
              <w:marLeft w:val="0"/>
              <w:marRight w:val="0"/>
              <w:marTop w:val="0"/>
              <w:marBottom w:val="0"/>
              <w:divBdr>
                <w:top w:val="none" w:sz="0" w:space="0" w:color="auto"/>
                <w:left w:val="none" w:sz="0" w:space="0" w:color="auto"/>
                <w:bottom w:val="none" w:sz="0" w:space="0" w:color="auto"/>
                <w:right w:val="none" w:sz="0" w:space="0" w:color="auto"/>
              </w:divBdr>
            </w:div>
            <w:div w:id="691759169">
              <w:marLeft w:val="0"/>
              <w:marRight w:val="0"/>
              <w:marTop w:val="0"/>
              <w:marBottom w:val="0"/>
              <w:divBdr>
                <w:top w:val="none" w:sz="0" w:space="0" w:color="auto"/>
                <w:left w:val="none" w:sz="0" w:space="0" w:color="auto"/>
                <w:bottom w:val="none" w:sz="0" w:space="0" w:color="auto"/>
                <w:right w:val="none" w:sz="0" w:space="0" w:color="auto"/>
              </w:divBdr>
            </w:div>
            <w:div w:id="490217026">
              <w:marLeft w:val="0"/>
              <w:marRight w:val="0"/>
              <w:marTop w:val="0"/>
              <w:marBottom w:val="0"/>
              <w:divBdr>
                <w:top w:val="none" w:sz="0" w:space="0" w:color="auto"/>
                <w:left w:val="none" w:sz="0" w:space="0" w:color="auto"/>
                <w:bottom w:val="none" w:sz="0" w:space="0" w:color="auto"/>
                <w:right w:val="none" w:sz="0" w:space="0" w:color="auto"/>
              </w:divBdr>
            </w:div>
            <w:div w:id="1747725794">
              <w:marLeft w:val="0"/>
              <w:marRight w:val="0"/>
              <w:marTop w:val="0"/>
              <w:marBottom w:val="0"/>
              <w:divBdr>
                <w:top w:val="none" w:sz="0" w:space="0" w:color="auto"/>
                <w:left w:val="none" w:sz="0" w:space="0" w:color="auto"/>
                <w:bottom w:val="none" w:sz="0" w:space="0" w:color="auto"/>
                <w:right w:val="none" w:sz="0" w:space="0" w:color="auto"/>
              </w:divBdr>
            </w:div>
            <w:div w:id="1232808558">
              <w:marLeft w:val="0"/>
              <w:marRight w:val="0"/>
              <w:marTop w:val="0"/>
              <w:marBottom w:val="0"/>
              <w:divBdr>
                <w:top w:val="none" w:sz="0" w:space="0" w:color="auto"/>
                <w:left w:val="none" w:sz="0" w:space="0" w:color="auto"/>
                <w:bottom w:val="none" w:sz="0" w:space="0" w:color="auto"/>
                <w:right w:val="none" w:sz="0" w:space="0" w:color="auto"/>
              </w:divBdr>
            </w:div>
            <w:div w:id="1301157867">
              <w:marLeft w:val="0"/>
              <w:marRight w:val="0"/>
              <w:marTop w:val="0"/>
              <w:marBottom w:val="0"/>
              <w:divBdr>
                <w:top w:val="none" w:sz="0" w:space="0" w:color="auto"/>
                <w:left w:val="none" w:sz="0" w:space="0" w:color="auto"/>
                <w:bottom w:val="none" w:sz="0" w:space="0" w:color="auto"/>
                <w:right w:val="none" w:sz="0" w:space="0" w:color="auto"/>
              </w:divBdr>
            </w:div>
            <w:div w:id="517475813">
              <w:marLeft w:val="0"/>
              <w:marRight w:val="0"/>
              <w:marTop w:val="0"/>
              <w:marBottom w:val="0"/>
              <w:divBdr>
                <w:top w:val="none" w:sz="0" w:space="0" w:color="auto"/>
                <w:left w:val="none" w:sz="0" w:space="0" w:color="auto"/>
                <w:bottom w:val="none" w:sz="0" w:space="0" w:color="auto"/>
                <w:right w:val="none" w:sz="0" w:space="0" w:color="auto"/>
              </w:divBdr>
            </w:div>
            <w:div w:id="667248569">
              <w:marLeft w:val="0"/>
              <w:marRight w:val="0"/>
              <w:marTop w:val="0"/>
              <w:marBottom w:val="0"/>
              <w:divBdr>
                <w:top w:val="none" w:sz="0" w:space="0" w:color="auto"/>
                <w:left w:val="none" w:sz="0" w:space="0" w:color="auto"/>
                <w:bottom w:val="none" w:sz="0" w:space="0" w:color="auto"/>
                <w:right w:val="none" w:sz="0" w:space="0" w:color="auto"/>
              </w:divBdr>
            </w:div>
            <w:div w:id="1385834308">
              <w:marLeft w:val="0"/>
              <w:marRight w:val="0"/>
              <w:marTop w:val="0"/>
              <w:marBottom w:val="0"/>
              <w:divBdr>
                <w:top w:val="none" w:sz="0" w:space="0" w:color="auto"/>
                <w:left w:val="none" w:sz="0" w:space="0" w:color="auto"/>
                <w:bottom w:val="none" w:sz="0" w:space="0" w:color="auto"/>
                <w:right w:val="none" w:sz="0" w:space="0" w:color="auto"/>
              </w:divBdr>
            </w:div>
            <w:div w:id="2009870616">
              <w:marLeft w:val="0"/>
              <w:marRight w:val="0"/>
              <w:marTop w:val="0"/>
              <w:marBottom w:val="0"/>
              <w:divBdr>
                <w:top w:val="none" w:sz="0" w:space="0" w:color="auto"/>
                <w:left w:val="none" w:sz="0" w:space="0" w:color="auto"/>
                <w:bottom w:val="none" w:sz="0" w:space="0" w:color="auto"/>
                <w:right w:val="none" w:sz="0" w:space="0" w:color="auto"/>
              </w:divBdr>
            </w:div>
            <w:div w:id="2073962699">
              <w:marLeft w:val="0"/>
              <w:marRight w:val="0"/>
              <w:marTop w:val="0"/>
              <w:marBottom w:val="0"/>
              <w:divBdr>
                <w:top w:val="none" w:sz="0" w:space="0" w:color="auto"/>
                <w:left w:val="none" w:sz="0" w:space="0" w:color="auto"/>
                <w:bottom w:val="none" w:sz="0" w:space="0" w:color="auto"/>
                <w:right w:val="none" w:sz="0" w:space="0" w:color="auto"/>
              </w:divBdr>
            </w:div>
            <w:div w:id="235822407">
              <w:marLeft w:val="0"/>
              <w:marRight w:val="0"/>
              <w:marTop w:val="0"/>
              <w:marBottom w:val="0"/>
              <w:divBdr>
                <w:top w:val="none" w:sz="0" w:space="0" w:color="auto"/>
                <w:left w:val="none" w:sz="0" w:space="0" w:color="auto"/>
                <w:bottom w:val="none" w:sz="0" w:space="0" w:color="auto"/>
                <w:right w:val="none" w:sz="0" w:space="0" w:color="auto"/>
              </w:divBdr>
            </w:div>
            <w:div w:id="254368388">
              <w:marLeft w:val="0"/>
              <w:marRight w:val="0"/>
              <w:marTop w:val="0"/>
              <w:marBottom w:val="0"/>
              <w:divBdr>
                <w:top w:val="none" w:sz="0" w:space="0" w:color="auto"/>
                <w:left w:val="none" w:sz="0" w:space="0" w:color="auto"/>
                <w:bottom w:val="none" w:sz="0" w:space="0" w:color="auto"/>
                <w:right w:val="none" w:sz="0" w:space="0" w:color="auto"/>
              </w:divBdr>
            </w:div>
            <w:div w:id="541135249">
              <w:marLeft w:val="0"/>
              <w:marRight w:val="0"/>
              <w:marTop w:val="0"/>
              <w:marBottom w:val="0"/>
              <w:divBdr>
                <w:top w:val="none" w:sz="0" w:space="0" w:color="auto"/>
                <w:left w:val="none" w:sz="0" w:space="0" w:color="auto"/>
                <w:bottom w:val="none" w:sz="0" w:space="0" w:color="auto"/>
                <w:right w:val="none" w:sz="0" w:space="0" w:color="auto"/>
              </w:divBdr>
            </w:div>
            <w:div w:id="1952473531">
              <w:marLeft w:val="0"/>
              <w:marRight w:val="0"/>
              <w:marTop w:val="0"/>
              <w:marBottom w:val="0"/>
              <w:divBdr>
                <w:top w:val="none" w:sz="0" w:space="0" w:color="auto"/>
                <w:left w:val="none" w:sz="0" w:space="0" w:color="auto"/>
                <w:bottom w:val="none" w:sz="0" w:space="0" w:color="auto"/>
                <w:right w:val="none" w:sz="0" w:space="0" w:color="auto"/>
              </w:divBdr>
            </w:div>
            <w:div w:id="144745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6817">
      <w:bodyDiv w:val="1"/>
      <w:marLeft w:val="0"/>
      <w:marRight w:val="0"/>
      <w:marTop w:val="0"/>
      <w:marBottom w:val="0"/>
      <w:divBdr>
        <w:top w:val="none" w:sz="0" w:space="0" w:color="auto"/>
        <w:left w:val="none" w:sz="0" w:space="0" w:color="auto"/>
        <w:bottom w:val="none" w:sz="0" w:space="0" w:color="auto"/>
        <w:right w:val="none" w:sz="0" w:space="0" w:color="auto"/>
      </w:divBdr>
      <w:divsChild>
        <w:div w:id="281424160">
          <w:marLeft w:val="0"/>
          <w:marRight w:val="0"/>
          <w:marTop w:val="0"/>
          <w:marBottom w:val="0"/>
          <w:divBdr>
            <w:top w:val="none" w:sz="0" w:space="0" w:color="auto"/>
            <w:left w:val="none" w:sz="0" w:space="0" w:color="auto"/>
            <w:bottom w:val="none" w:sz="0" w:space="0" w:color="auto"/>
            <w:right w:val="none" w:sz="0" w:space="0" w:color="auto"/>
          </w:divBdr>
          <w:divsChild>
            <w:div w:id="1797992840">
              <w:marLeft w:val="0"/>
              <w:marRight w:val="0"/>
              <w:marTop w:val="0"/>
              <w:marBottom w:val="0"/>
              <w:divBdr>
                <w:top w:val="none" w:sz="0" w:space="0" w:color="auto"/>
                <w:left w:val="none" w:sz="0" w:space="0" w:color="auto"/>
                <w:bottom w:val="none" w:sz="0" w:space="0" w:color="auto"/>
                <w:right w:val="none" w:sz="0" w:space="0" w:color="auto"/>
              </w:divBdr>
            </w:div>
            <w:div w:id="430707609">
              <w:marLeft w:val="0"/>
              <w:marRight w:val="0"/>
              <w:marTop w:val="0"/>
              <w:marBottom w:val="0"/>
              <w:divBdr>
                <w:top w:val="none" w:sz="0" w:space="0" w:color="auto"/>
                <w:left w:val="none" w:sz="0" w:space="0" w:color="auto"/>
                <w:bottom w:val="none" w:sz="0" w:space="0" w:color="auto"/>
                <w:right w:val="none" w:sz="0" w:space="0" w:color="auto"/>
              </w:divBdr>
            </w:div>
            <w:div w:id="335495768">
              <w:marLeft w:val="0"/>
              <w:marRight w:val="0"/>
              <w:marTop w:val="0"/>
              <w:marBottom w:val="0"/>
              <w:divBdr>
                <w:top w:val="none" w:sz="0" w:space="0" w:color="auto"/>
                <w:left w:val="none" w:sz="0" w:space="0" w:color="auto"/>
                <w:bottom w:val="none" w:sz="0" w:space="0" w:color="auto"/>
                <w:right w:val="none" w:sz="0" w:space="0" w:color="auto"/>
              </w:divBdr>
            </w:div>
          </w:divsChild>
        </w:div>
        <w:div w:id="1547181300">
          <w:marLeft w:val="0"/>
          <w:marRight w:val="0"/>
          <w:marTop w:val="0"/>
          <w:marBottom w:val="0"/>
          <w:divBdr>
            <w:top w:val="none" w:sz="0" w:space="0" w:color="auto"/>
            <w:left w:val="none" w:sz="0" w:space="0" w:color="auto"/>
            <w:bottom w:val="none" w:sz="0" w:space="0" w:color="auto"/>
            <w:right w:val="none" w:sz="0" w:space="0" w:color="auto"/>
          </w:divBdr>
          <w:divsChild>
            <w:div w:id="2096896500">
              <w:marLeft w:val="0"/>
              <w:marRight w:val="0"/>
              <w:marTop w:val="0"/>
              <w:marBottom w:val="0"/>
              <w:divBdr>
                <w:top w:val="none" w:sz="0" w:space="0" w:color="auto"/>
                <w:left w:val="none" w:sz="0" w:space="0" w:color="auto"/>
                <w:bottom w:val="none" w:sz="0" w:space="0" w:color="auto"/>
                <w:right w:val="none" w:sz="0" w:space="0" w:color="auto"/>
              </w:divBdr>
            </w:div>
            <w:div w:id="11403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90992">
      <w:bodyDiv w:val="1"/>
      <w:marLeft w:val="0"/>
      <w:marRight w:val="0"/>
      <w:marTop w:val="0"/>
      <w:marBottom w:val="0"/>
      <w:divBdr>
        <w:top w:val="none" w:sz="0" w:space="0" w:color="auto"/>
        <w:left w:val="none" w:sz="0" w:space="0" w:color="auto"/>
        <w:bottom w:val="none" w:sz="0" w:space="0" w:color="auto"/>
        <w:right w:val="none" w:sz="0" w:space="0" w:color="auto"/>
      </w:divBdr>
    </w:div>
    <w:div w:id="163324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rcid.org/0000-0002-6092-6740" TargetMode="External"/><Relationship Id="rId18" Type="http://schemas.openxmlformats.org/officeDocument/2006/relationships/hyperlink" Target="http://orcid.org/0000-0001-8873-7573" TargetMode="External"/><Relationship Id="rId26" Type="http://schemas.openxmlformats.org/officeDocument/2006/relationships/hyperlink" Target="https://open.saide.ngo/repository/opensaide/CHE_-_Distance_Higher_Education.pdf" TargetMode="External"/><Relationship Id="rId39" Type="http://schemas.openxmlformats.org/officeDocument/2006/relationships/hyperlink" Target="https://library.oapen.org/bitstream/handle/20.500.12657/23272/1006884.pdf?sequence=1" TargetMode="External"/><Relationship Id="rId21" Type="http://schemas.openxmlformats.org/officeDocument/2006/relationships/hyperlink" Target="https://www.unisa.ac.za/sites/corporate/default/Colleges/Economic-and-Management-Sciences/Schools,-departments,-bureau,-centres-&amp;-institutes/School-of-Management-Sciences/Department-of-Industrial-and-Organisational-Psychology/Doctoral-degrees" TargetMode="External"/><Relationship Id="rId34" Type="http://schemas.openxmlformats.org/officeDocument/2006/relationships/hyperlink" Target="https://www.aupress.ca/books/120258-emergence-and-innovation-in-digital-learning/" TargetMode="External"/><Relationship Id="rId42" Type="http://schemas.openxmlformats.org/officeDocument/2006/relationships/hyperlink" Target="https://www.che.ac.za/" TargetMode="External"/><Relationship Id="rId47" Type="http://schemas.openxmlformats.org/officeDocument/2006/relationships/hyperlink" Target="https://sajhrm.co.za/index.php/sajhrm" TargetMode="External"/><Relationship Id="rId50"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hyraam@unisa.ac.za" TargetMode="External"/><Relationship Id="rId29" Type="http://schemas.openxmlformats.org/officeDocument/2006/relationships/hyperlink" Target="https://doi.org/10.3390/educsci12070464" TargetMode="External"/><Relationship Id="rId11" Type="http://schemas.openxmlformats.org/officeDocument/2006/relationships/hyperlink" Target="https://www.unisa.ac.za/sites/corporate/default/Colleges/Economic-and-Management-Sciences/Schools,-departments,-bureau,-centres-&amp;-institutes/School-of-Management-Sciences/Department-of-Industrial-and-Organisational-Psychology/IOP-Research-Focus-Areas" TargetMode="External"/><Relationship Id="rId24" Type="http://schemas.openxmlformats.org/officeDocument/2006/relationships/hyperlink" Target="https://www.tonybates.ca/teaching-in-a-digital-age/" TargetMode="External"/><Relationship Id="rId32" Type="http://schemas.openxmlformats.org/officeDocument/2006/relationships/hyperlink" Target="https://www.erudit.org/en/journals/irrodl/1900-v1-n1-irrodl04876/1064702ar.pdf" TargetMode="External"/><Relationship Id="rId37" Type="http://schemas.openxmlformats.org/officeDocument/2006/relationships/hyperlink" Target="https://www.tandfonline.com/doi/pdf/10.1080/01587919.2011.584846?casa_token=j3XWLIj-V7cAAAAA:_FdRtYU2amPmepMj_a5Duu_iDY5JiKTs0LEJASv3Q86MhyGabdv_Qf3bMSoPkLpWZHnanB-ozxjxKoY" TargetMode="External"/><Relationship Id="rId40" Type="http://schemas.openxmlformats.org/officeDocument/2006/relationships/hyperlink" Target="https://www.col.org/" TargetMode="External"/><Relationship Id="rId45" Type="http://schemas.openxmlformats.org/officeDocument/2006/relationships/hyperlink" Target="http://www.irrodl.org/index.php/irrodl/about" TargetMode="External"/><Relationship Id="rId5" Type="http://schemas.openxmlformats.org/officeDocument/2006/relationships/numbering" Target="numbering.xml"/><Relationship Id="rId15" Type="http://schemas.openxmlformats.org/officeDocument/2006/relationships/hyperlink" Target="https://orcid.org/0000-0002-1182-2654" TargetMode="External"/><Relationship Id="rId23" Type="http://schemas.openxmlformats.org/officeDocument/2006/relationships/hyperlink" Target="https://bdigital.uvhm.edu.mx/wp-content/uploads/2020/06/Emergence-and-Innovation-in-Digital-Learning.pdf" TargetMode="External"/><Relationship Id="rId28" Type="http://schemas.openxmlformats.org/officeDocument/2006/relationships/hyperlink" Target="https://doi.org/10.1111/bjet.13212" TargetMode="External"/><Relationship Id="rId36" Type="http://schemas.openxmlformats.org/officeDocument/2006/relationships/hyperlink" Target="https://library.oapen.org/bitstream/handle/20.500.12657/23278/1006878.pdf?sequence=1"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unisa.ac.za/sites/corporate/default" TargetMode="External"/><Relationship Id="rId31" Type="http://schemas.openxmlformats.org/officeDocument/2006/relationships/hyperlink" Target="https://www.tandfonline.com/doi/full/10.1080/01587919.2017.1419818?casa_token=KymnM7oQ2I0AAAAA%3ApN_mvlx2BaplpcTvXMVKK5UqkuoeWdMD8jz75-AuVc30x2AFc0pSXHtg_tVYEStnWGCjt4zP-Q" TargetMode="External"/><Relationship Id="rId44" Type="http://schemas.openxmlformats.org/officeDocument/2006/relationships/hyperlink" Target="https://www.icde.org/"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batilsa@unisa.ac.za" TargetMode="External"/><Relationship Id="rId22" Type="http://schemas.openxmlformats.org/officeDocument/2006/relationships/hyperlink" Target="https://www.aupress.ca/books/120146-the-theory-and-practice-of-online-learning/" TargetMode="External"/><Relationship Id="rId27" Type="http://schemas.openxmlformats.org/officeDocument/2006/relationships/hyperlink" Target="https://www.aupress.ca/books/120235-teaching-crowds/" TargetMode="External"/><Relationship Id="rId30" Type="http://schemas.openxmlformats.org/officeDocument/2006/relationships/hyperlink" Target="https://cyberleninka.org/article/n/602149/viewer" TargetMode="External"/><Relationship Id="rId35" Type="http://schemas.openxmlformats.org/officeDocument/2006/relationships/hyperlink" Target="https://www.aupress.ca/books/120290-25-years-of-ed-tech/" TargetMode="External"/><Relationship Id="rId43" Type="http://schemas.openxmlformats.org/officeDocument/2006/relationships/hyperlink" Target="https://www.eden-online.org/" TargetMode="External"/><Relationship Id="rId48" Type="http://schemas.openxmlformats.org/officeDocument/2006/relationships/hyperlink" Target="http://www.sajip.co.za"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mailto:leyl@unisa.ac.za" TargetMode="External"/><Relationship Id="rId17" Type="http://schemas.openxmlformats.org/officeDocument/2006/relationships/hyperlink" Target="http://orcid.org/0000-0003-1180-5835" TargetMode="External"/><Relationship Id="rId25" Type="http://schemas.openxmlformats.org/officeDocument/2006/relationships/hyperlink" Target="http://www.irrodl.org/index.php/irrodl/article/view/2071" TargetMode="External"/><Relationship Id="rId33" Type="http://schemas.openxmlformats.org/officeDocument/2006/relationships/hyperlink" Target="http://dx.doi.org/10.19173/irrodl.v17i5.2566" TargetMode="External"/><Relationship Id="rId38" Type="http://schemas.openxmlformats.org/officeDocument/2006/relationships/hyperlink" Target="https://www.aupress.ca/books/120233-online-distance-education/" TargetMode="External"/><Relationship Id="rId46" Type="http://schemas.openxmlformats.org/officeDocument/2006/relationships/hyperlink" Target="https://onlinelearningconsortium.org/" TargetMode="External"/><Relationship Id="rId20" Type="http://schemas.openxmlformats.org/officeDocument/2006/relationships/hyperlink" Target="https://www.unisa.ac.za/sites/corporate/default/Colleges/Economic-and-Management-Sciences/Schools,-departments,-bureau,-centres-&amp;-institutes/School-of-Management-Sciences/Department-of-Industrial-and-Organisational-Psychology/Masters-degrees" TargetMode="External"/><Relationship Id="rId41" Type="http://schemas.openxmlformats.org/officeDocument/2006/relationships/hyperlink" Target="https://contactnorth.ca/"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895eab-94be-4fb4-9529-61b20bad6959" xsi:nil="true"/>
    <lcf76f155ced4ddcb4097134ff3c332f xmlns="be6039d7-2cd9-4963-93b9-9a6581d000b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99AAE9878C8B428D1BBBE9AFB4153E" ma:contentTypeVersion="15" ma:contentTypeDescription="Create a new document." ma:contentTypeScope="" ma:versionID="979a96e4f3fb38bf72925a4e48ddace3">
  <xsd:schema xmlns:xsd="http://www.w3.org/2001/XMLSchema" xmlns:xs="http://www.w3.org/2001/XMLSchema" xmlns:p="http://schemas.microsoft.com/office/2006/metadata/properties" xmlns:ns2="be6039d7-2cd9-4963-93b9-9a6581d000b1" xmlns:ns3="c7895eab-94be-4fb4-9529-61b20bad6959" targetNamespace="http://schemas.microsoft.com/office/2006/metadata/properties" ma:root="true" ma:fieldsID="334488f0f3e48a7048a8e13827a13297" ns2:_="" ns3:_="">
    <xsd:import namespace="be6039d7-2cd9-4963-93b9-9a6581d000b1"/>
    <xsd:import namespace="c7895eab-94be-4fb4-9529-61b20bad69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039d7-2cd9-4963-93b9-9a6581d000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f838c43-00a6-4459-8554-8a466ed26c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895eab-94be-4fb4-9529-61b20bad695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cd92826-b24a-4a77-bbac-62249a92b365}" ma:internalName="TaxCatchAll" ma:showField="CatchAllData" ma:web="c7895eab-94be-4fb4-9529-61b20bad69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4E36516-755C-44AD-8C4C-0C424BF42475}">
  <ds:schemaRefs>
    <ds:schemaRef ds:uri="http://schemas.microsoft.com/office/2006/metadata/properties"/>
    <ds:schemaRef ds:uri="http://schemas.microsoft.com/office/infopath/2007/PartnerControls"/>
    <ds:schemaRef ds:uri="c7895eab-94be-4fb4-9529-61b20bad6959"/>
    <ds:schemaRef ds:uri="be6039d7-2cd9-4963-93b9-9a6581d000b1"/>
  </ds:schemaRefs>
</ds:datastoreItem>
</file>

<file path=customXml/itemProps2.xml><?xml version="1.0" encoding="utf-8"?>
<ds:datastoreItem xmlns:ds="http://schemas.openxmlformats.org/officeDocument/2006/customXml" ds:itemID="{1EF4161A-0AB1-443D-A6E9-E04625B10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6039d7-2cd9-4963-93b9-9a6581d000b1"/>
    <ds:schemaRef ds:uri="c7895eab-94be-4fb4-9529-61b20bad6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260CFD-94DB-4C3C-BFA7-F19C598DC095}">
  <ds:schemaRefs>
    <ds:schemaRef ds:uri="http://schemas.microsoft.com/sharepoint/v3/contenttype/forms"/>
  </ds:schemaRefs>
</ds:datastoreItem>
</file>

<file path=customXml/itemProps4.xml><?xml version="1.0" encoding="utf-8"?>
<ds:datastoreItem xmlns:ds="http://schemas.openxmlformats.org/officeDocument/2006/customXml" ds:itemID="{782CCB94-80DA-4C54-BFFD-0A9054F46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3090</Words>
  <Characters>17614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UNISA</Company>
  <LinksUpToDate>false</LinksUpToDate>
  <CharactersWithSpaces>20663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Jansen van Rensburg, Mari</dc:creator>
  <cp:lastModifiedBy>Tonelli,Louise</cp:lastModifiedBy>
  <cp:revision>21</cp:revision>
  <cp:lastPrinted>2013-02-15T06:44:00Z</cp:lastPrinted>
  <dcterms:created xsi:type="dcterms:W3CDTF">2023-03-22T11:04:00Z</dcterms:created>
  <dcterms:modified xsi:type="dcterms:W3CDTF">2023-03-27T12:09:00Z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0x0101009A99AAE9878C8B428D1BBBE9AFB4153E</vt:lpwstr>
  </property>
  <property fmtid="{D5CDD505-2E9C-101B-9397-08002B2CF9AE}" pid="3" name="MediaServiceImageTags">
    <vt:lpwstr/>
  </property>
</Properties>
</file>